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8ED" w:rsidRPr="009F78ED" w:rsidRDefault="009F78ED" w:rsidP="009F78ED">
      <w:pPr>
        <w:jc w:val="center"/>
        <w:rPr>
          <w:rFonts w:ascii="Arial" w:eastAsia="Calibri" w:hAnsi="Arial" w:cs="Arial"/>
          <w:sz w:val="24"/>
          <w:szCs w:val="24"/>
        </w:rPr>
      </w:pPr>
      <w:r w:rsidRPr="009F78ED">
        <w:rPr>
          <w:rFonts w:ascii="Arial" w:eastAsia="Calibri" w:hAnsi="Arial" w:cs="Arial"/>
          <w:sz w:val="24"/>
          <w:szCs w:val="24"/>
        </w:rPr>
        <w:t>АДМИНИСТРАЦИЯ</w:t>
      </w:r>
    </w:p>
    <w:p w:rsidR="009F78ED" w:rsidRPr="009F78ED" w:rsidRDefault="009F78ED" w:rsidP="009F78ED">
      <w:pPr>
        <w:jc w:val="center"/>
        <w:rPr>
          <w:rFonts w:ascii="Arial" w:eastAsia="Calibri" w:hAnsi="Arial" w:cs="Arial"/>
          <w:sz w:val="24"/>
          <w:szCs w:val="24"/>
        </w:rPr>
      </w:pPr>
      <w:r w:rsidRPr="009F78ED">
        <w:rPr>
          <w:rFonts w:ascii="Arial" w:eastAsia="Calibri" w:hAnsi="Arial" w:cs="Arial"/>
          <w:sz w:val="24"/>
          <w:szCs w:val="24"/>
        </w:rPr>
        <w:t>ОДИНЦОВСКОГО ГОРОДСКОГО ОКРУГА</w:t>
      </w:r>
    </w:p>
    <w:p w:rsidR="009F78ED" w:rsidRPr="009F78ED" w:rsidRDefault="009F78ED" w:rsidP="009F78ED">
      <w:pPr>
        <w:jc w:val="center"/>
        <w:rPr>
          <w:rFonts w:ascii="Arial" w:eastAsia="Calibri" w:hAnsi="Arial" w:cs="Arial"/>
          <w:sz w:val="24"/>
          <w:szCs w:val="24"/>
        </w:rPr>
      </w:pPr>
      <w:r w:rsidRPr="009F78ED">
        <w:rPr>
          <w:rFonts w:ascii="Arial" w:eastAsia="Calibri" w:hAnsi="Arial" w:cs="Arial"/>
          <w:sz w:val="24"/>
          <w:szCs w:val="24"/>
        </w:rPr>
        <w:t>МОСКОВСКОЙ ОБЛАСТИ</w:t>
      </w:r>
    </w:p>
    <w:p w:rsidR="009F78ED" w:rsidRPr="009F78ED" w:rsidRDefault="009F78ED" w:rsidP="009F78ED">
      <w:pPr>
        <w:jc w:val="center"/>
        <w:rPr>
          <w:rFonts w:ascii="Arial" w:eastAsia="Calibri" w:hAnsi="Arial" w:cs="Arial"/>
          <w:sz w:val="24"/>
          <w:szCs w:val="24"/>
        </w:rPr>
      </w:pPr>
      <w:r w:rsidRPr="009F78ED">
        <w:rPr>
          <w:rFonts w:ascii="Arial" w:eastAsia="Calibri" w:hAnsi="Arial" w:cs="Arial"/>
          <w:sz w:val="24"/>
          <w:szCs w:val="24"/>
        </w:rPr>
        <w:t>ПОСТАНОВЛЕНИЕ</w:t>
      </w:r>
    </w:p>
    <w:p w:rsidR="009F78ED" w:rsidRPr="009F78ED" w:rsidRDefault="009F78ED" w:rsidP="009F78ED">
      <w:pPr>
        <w:jc w:val="center"/>
        <w:rPr>
          <w:rFonts w:ascii="Arial" w:eastAsia="Calibri" w:hAnsi="Arial" w:cs="Arial"/>
          <w:sz w:val="24"/>
          <w:szCs w:val="24"/>
        </w:rPr>
      </w:pPr>
      <w:r w:rsidRPr="009F78ED">
        <w:rPr>
          <w:rFonts w:ascii="Arial" w:eastAsia="Calibri" w:hAnsi="Arial" w:cs="Arial"/>
          <w:sz w:val="24"/>
          <w:szCs w:val="24"/>
        </w:rPr>
        <w:t>29.09.2026 № 5886</w:t>
      </w:r>
    </w:p>
    <w:p w:rsidR="001A2344" w:rsidRPr="009F78ED" w:rsidRDefault="001A2344" w:rsidP="001A2344">
      <w:pPr>
        <w:jc w:val="center"/>
        <w:rPr>
          <w:rFonts w:ascii="Arial" w:hAnsi="Arial" w:cs="Arial"/>
          <w:sz w:val="24"/>
          <w:szCs w:val="24"/>
        </w:rPr>
      </w:pPr>
    </w:p>
    <w:p w:rsidR="001A2344" w:rsidRPr="009F78ED" w:rsidRDefault="001A2344" w:rsidP="001A2344">
      <w:pPr>
        <w:jc w:val="center"/>
        <w:rPr>
          <w:rFonts w:ascii="Arial" w:hAnsi="Arial" w:cs="Arial"/>
          <w:sz w:val="24"/>
          <w:szCs w:val="24"/>
        </w:rPr>
      </w:pPr>
      <w:r w:rsidRPr="009F78ED">
        <w:rPr>
          <w:rFonts w:ascii="Arial" w:hAnsi="Arial" w:cs="Arial"/>
          <w:sz w:val="24"/>
          <w:szCs w:val="24"/>
        </w:rPr>
        <w:t>О внесении изменений в муниципальную программу</w:t>
      </w:r>
    </w:p>
    <w:p w:rsidR="001A2344" w:rsidRPr="009F78ED" w:rsidRDefault="001A2344" w:rsidP="001A2344">
      <w:pPr>
        <w:jc w:val="center"/>
        <w:rPr>
          <w:rFonts w:ascii="Arial" w:hAnsi="Arial" w:cs="Arial"/>
          <w:sz w:val="24"/>
          <w:szCs w:val="24"/>
        </w:rPr>
      </w:pPr>
      <w:r w:rsidRPr="009F78ED">
        <w:rPr>
          <w:rFonts w:ascii="Arial" w:hAnsi="Arial" w:cs="Arial"/>
          <w:sz w:val="24"/>
          <w:szCs w:val="24"/>
        </w:rPr>
        <w:t xml:space="preserve">Одинцовского городского округа Московской области «Развитие институтов гражданского общества, повышение эффективности местного самоуправления и реализации молодежной политики» </w:t>
      </w:r>
    </w:p>
    <w:p w:rsidR="001A2344" w:rsidRPr="009F78ED" w:rsidRDefault="001A2344" w:rsidP="001A2344">
      <w:pPr>
        <w:jc w:val="center"/>
        <w:rPr>
          <w:rFonts w:ascii="Arial" w:hAnsi="Arial" w:cs="Arial"/>
          <w:sz w:val="24"/>
          <w:szCs w:val="24"/>
        </w:rPr>
      </w:pPr>
      <w:r w:rsidRPr="009F78ED">
        <w:rPr>
          <w:rFonts w:ascii="Arial" w:hAnsi="Arial" w:cs="Arial"/>
          <w:sz w:val="24"/>
          <w:szCs w:val="24"/>
        </w:rPr>
        <w:t>на 2026-2030 годы</w:t>
      </w:r>
    </w:p>
    <w:p w:rsidR="001A2344" w:rsidRPr="009F78ED" w:rsidRDefault="001A2344" w:rsidP="001A2344">
      <w:pPr>
        <w:rPr>
          <w:rFonts w:ascii="Arial" w:hAnsi="Arial" w:cs="Arial"/>
          <w:sz w:val="24"/>
          <w:szCs w:val="24"/>
        </w:rPr>
      </w:pPr>
    </w:p>
    <w:p w:rsidR="001A2344" w:rsidRPr="009F78ED" w:rsidRDefault="001A2344" w:rsidP="001A2344">
      <w:pPr>
        <w:autoSpaceDE w:val="0"/>
        <w:autoSpaceDN w:val="0"/>
        <w:ind w:firstLine="539"/>
        <w:jc w:val="both"/>
        <w:rPr>
          <w:rFonts w:ascii="Arial" w:hAnsi="Arial" w:cs="Arial"/>
          <w:sz w:val="24"/>
          <w:szCs w:val="24"/>
        </w:rPr>
      </w:pPr>
      <w:r w:rsidRPr="009F78ED">
        <w:rPr>
          <w:rFonts w:ascii="Arial" w:hAnsi="Arial" w:cs="Arial"/>
          <w:sz w:val="24"/>
          <w:szCs w:val="24"/>
        </w:rPr>
        <w:t xml:space="preserve">В соответствии с Порядком разработки и реализации муниципальных программ Одинцовского городского округа Московской области, утвержденным постановлением Администрации Одинцовского городского округа Московской области от 30.12.2022 № 7905, в связи с изменением и перераспределением объемов финансирования за счет средств бюджета Одинцовского городского округа Московской области на 2026 год мероприятий муниципальной программы Одинцовского городского округа Московской области «Развитие институтов гражданского общества, повышение эффективности местного самоуправления и реализации молодежной политики» на 2026-2030 годы, </w:t>
      </w:r>
    </w:p>
    <w:p w:rsidR="001A2344" w:rsidRPr="009F78ED" w:rsidRDefault="001A2344" w:rsidP="001A2344">
      <w:pPr>
        <w:ind w:firstLine="709"/>
        <w:jc w:val="both"/>
        <w:rPr>
          <w:rFonts w:ascii="Arial" w:eastAsia="Calibri" w:hAnsi="Arial" w:cs="Arial"/>
          <w:sz w:val="24"/>
          <w:szCs w:val="24"/>
        </w:rPr>
      </w:pPr>
    </w:p>
    <w:p w:rsidR="001A2344" w:rsidRPr="009F78ED" w:rsidRDefault="001A2344" w:rsidP="001A2344">
      <w:pPr>
        <w:jc w:val="center"/>
        <w:outlineLvl w:val="0"/>
        <w:rPr>
          <w:rFonts w:ascii="Arial" w:hAnsi="Arial" w:cs="Arial"/>
          <w:sz w:val="24"/>
          <w:szCs w:val="24"/>
        </w:rPr>
      </w:pPr>
      <w:r w:rsidRPr="009F78ED">
        <w:rPr>
          <w:rFonts w:ascii="Arial" w:hAnsi="Arial" w:cs="Arial"/>
          <w:sz w:val="24"/>
          <w:szCs w:val="24"/>
        </w:rPr>
        <w:t>ПОСТАНОВЛЯЮ:</w:t>
      </w:r>
    </w:p>
    <w:p w:rsidR="001A2344" w:rsidRPr="009F78ED" w:rsidRDefault="001A2344" w:rsidP="001A2344">
      <w:pPr>
        <w:jc w:val="center"/>
        <w:outlineLvl w:val="0"/>
        <w:rPr>
          <w:rFonts w:ascii="Arial" w:hAnsi="Arial" w:cs="Arial"/>
          <w:sz w:val="24"/>
          <w:szCs w:val="24"/>
        </w:rPr>
      </w:pPr>
    </w:p>
    <w:p w:rsidR="001A2344" w:rsidRPr="009F78ED" w:rsidRDefault="001A2344" w:rsidP="001A2344">
      <w:pPr>
        <w:ind w:firstLine="709"/>
        <w:jc w:val="both"/>
        <w:rPr>
          <w:rFonts w:ascii="Arial" w:hAnsi="Arial" w:cs="Arial"/>
          <w:sz w:val="24"/>
          <w:szCs w:val="24"/>
        </w:rPr>
      </w:pPr>
      <w:r w:rsidRPr="009F78ED">
        <w:rPr>
          <w:rFonts w:ascii="Arial" w:hAnsi="Arial" w:cs="Arial"/>
          <w:sz w:val="24"/>
          <w:szCs w:val="24"/>
        </w:rPr>
        <w:t>1. Внести в муниципальную программу Одинцовского городского округа Московской области «Развитие институтов гражданского общества, повышение эффективности местного самоуправления и реализации молодежной политики» на 2026-2030 годы, утвержденную постановлением Администрации Одинцовского городского округа Московской области от 20.11.2025 № 7426 (в редакции от 03.06.2026 № 3100) (далее – Муниципальная программа), следующие изменения:</w:t>
      </w:r>
    </w:p>
    <w:p w:rsidR="001A2344" w:rsidRPr="009F78ED" w:rsidRDefault="001A2344" w:rsidP="001A2344">
      <w:pPr>
        <w:ind w:firstLine="709"/>
        <w:jc w:val="both"/>
        <w:rPr>
          <w:rFonts w:ascii="Arial" w:hAnsi="Arial" w:cs="Arial"/>
          <w:sz w:val="24"/>
          <w:szCs w:val="24"/>
        </w:rPr>
      </w:pPr>
      <w:r w:rsidRPr="009F78ED">
        <w:rPr>
          <w:rFonts w:ascii="Arial" w:hAnsi="Arial" w:cs="Arial"/>
          <w:sz w:val="24"/>
          <w:szCs w:val="24"/>
        </w:rPr>
        <w:t>1)</w:t>
      </w:r>
      <w:r w:rsidRPr="009F78ED">
        <w:rPr>
          <w:rFonts w:ascii="Arial" w:hAnsi="Arial" w:cs="Arial"/>
          <w:sz w:val="24"/>
          <w:szCs w:val="24"/>
        </w:rPr>
        <w:tab/>
        <w:t>в паспорте Муниципальной программы раздел «Источники финансирования муниципальной программы, в том числе по годам реализации программы (тыс. руб.)» изложить в следующей редакции:</w:t>
      </w:r>
    </w:p>
    <w:p w:rsidR="001A2344" w:rsidRPr="009F78ED" w:rsidRDefault="001A2344" w:rsidP="001A2344">
      <w:pPr>
        <w:ind w:firstLine="709"/>
        <w:jc w:val="both"/>
        <w:rPr>
          <w:rFonts w:ascii="Arial" w:hAnsi="Arial" w:cs="Arial"/>
          <w:sz w:val="24"/>
          <w:szCs w:val="24"/>
        </w:rPr>
      </w:pPr>
      <w:r w:rsidRPr="009F78ED">
        <w:rPr>
          <w:rFonts w:ascii="Arial" w:hAnsi="Arial" w:cs="Arial"/>
          <w:sz w:val="24"/>
          <w:szCs w:val="24"/>
        </w:rPr>
        <w:t>«</w:t>
      </w:r>
    </w:p>
    <w:tbl>
      <w:tblPr>
        <w:tblStyle w:val="1"/>
        <w:tblW w:w="10206" w:type="dxa"/>
        <w:tblInd w:w="-5" w:type="dxa"/>
        <w:tblBorders>
          <w:bottom w:val="single" w:sz="4" w:space="0" w:color="000000"/>
          <w:insideH w:val="single" w:sz="8" w:space="0" w:color="000000"/>
          <w:insideV w:val="single" w:sz="8" w:space="0" w:color="000000"/>
        </w:tblBorders>
        <w:tblLayout w:type="fixed"/>
        <w:tblLook w:val="0000" w:firstRow="0" w:lastRow="0" w:firstColumn="0" w:lastColumn="0" w:noHBand="0" w:noVBand="0"/>
      </w:tblPr>
      <w:tblGrid>
        <w:gridCol w:w="2670"/>
        <w:gridCol w:w="1256"/>
        <w:gridCol w:w="1256"/>
        <w:gridCol w:w="1256"/>
        <w:gridCol w:w="1256"/>
        <w:gridCol w:w="1256"/>
        <w:gridCol w:w="1256"/>
      </w:tblGrid>
      <w:tr w:rsidR="008F114B" w:rsidRPr="009F78ED" w:rsidTr="009F78ED">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2410"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rPr>
                <w:rFonts w:ascii="Arial" w:hAnsi="Arial" w:cs="Arial"/>
                <w:sz w:val="24"/>
                <w:szCs w:val="24"/>
              </w:rPr>
            </w:pPr>
            <w:r w:rsidRPr="009F78ED">
              <w:rPr>
                <w:rFonts w:ascii="Arial" w:hAnsi="Arial" w:cs="Arial"/>
                <w:sz w:val="24"/>
                <w:szCs w:val="24"/>
              </w:rPr>
              <w:t>Источники финансирования муниципальной программы, в том числе по годам реализации программы (тыс. руб.)</w:t>
            </w:r>
          </w:p>
        </w:tc>
        <w:tc>
          <w:tcPr>
            <w:tcW w:w="1134"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Всего</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2026 год</w:t>
            </w:r>
          </w:p>
        </w:tc>
        <w:tc>
          <w:tcPr>
            <w:tcW w:w="1134"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2027 год</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2028 год</w:t>
            </w:r>
          </w:p>
        </w:tc>
        <w:tc>
          <w:tcPr>
            <w:tcW w:w="1134"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2029 год</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2030 год</w:t>
            </w:r>
          </w:p>
        </w:tc>
      </w:tr>
      <w:tr w:rsidR="008F114B" w:rsidRPr="009F78ED" w:rsidTr="009F78ED">
        <w:trPr>
          <w:trHeight w:val="461"/>
        </w:trPr>
        <w:tc>
          <w:tcPr>
            <w:cnfStyle w:val="000010000000" w:firstRow="0" w:lastRow="0" w:firstColumn="0" w:lastColumn="0" w:oddVBand="1" w:evenVBand="0" w:oddHBand="0" w:evenHBand="0" w:firstRowFirstColumn="0" w:firstRowLastColumn="0" w:lastRowFirstColumn="0" w:lastRowLastColumn="0"/>
            <w:tcW w:w="2410"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rPr>
                <w:rFonts w:ascii="Arial" w:hAnsi="Arial" w:cs="Arial"/>
                <w:sz w:val="24"/>
                <w:szCs w:val="24"/>
              </w:rPr>
            </w:pPr>
            <w:r w:rsidRPr="009F78ED">
              <w:rPr>
                <w:rFonts w:ascii="Arial" w:hAnsi="Arial" w:cs="Arial"/>
                <w:sz w:val="24"/>
                <w:szCs w:val="24"/>
              </w:rPr>
              <w:t>Средства федерального бюджета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F78ED">
              <w:rPr>
                <w:rFonts w:ascii="Arial" w:hAnsi="Arial" w:cs="Arial"/>
                <w:sz w:val="24"/>
                <w:szCs w:val="24"/>
              </w:rPr>
              <w:t>9 704,</w:t>
            </w:r>
            <w:r w:rsidR="008F114B" w:rsidRPr="009F78ED">
              <w:rPr>
                <w:rFonts w:ascii="Arial" w:hAnsi="Arial" w:cs="Arial"/>
                <w:sz w:val="24"/>
                <w:szCs w:val="24"/>
              </w:rPr>
              <w:br/>
            </w:r>
            <w:r w:rsidRPr="009F78ED">
              <w:rPr>
                <w:rFonts w:ascii="Arial" w:hAnsi="Arial" w:cs="Arial"/>
                <w:sz w:val="24"/>
                <w:szCs w:val="24"/>
              </w:rPr>
              <w:t>82000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9 318,</w:t>
            </w:r>
            <w:r w:rsidR="008F114B" w:rsidRPr="009F78ED">
              <w:rPr>
                <w:rFonts w:ascii="Arial" w:hAnsi="Arial" w:cs="Arial"/>
                <w:sz w:val="24"/>
                <w:szCs w:val="24"/>
              </w:rPr>
              <w:br/>
            </w:r>
            <w:r w:rsidRPr="009F78ED">
              <w:rPr>
                <w:rFonts w:ascii="Arial" w:hAnsi="Arial" w:cs="Arial"/>
                <w:sz w:val="24"/>
                <w:szCs w:val="24"/>
              </w:rPr>
              <w:t>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F78ED">
              <w:rPr>
                <w:rFonts w:ascii="Arial" w:hAnsi="Arial" w:cs="Arial"/>
                <w:sz w:val="24"/>
                <w:szCs w:val="24"/>
              </w:rPr>
              <w:t>177,14000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209,68000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F78ED">
              <w:rPr>
                <w:rFonts w:ascii="Arial" w:hAnsi="Arial" w:cs="Arial"/>
                <w:sz w:val="24"/>
                <w:szCs w:val="24"/>
              </w:rPr>
              <w:t>0,00000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0,00000</w:t>
            </w:r>
          </w:p>
        </w:tc>
      </w:tr>
      <w:tr w:rsidR="008F114B" w:rsidRPr="009F78ED" w:rsidTr="009F78ED">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2410"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rPr>
                <w:rFonts w:ascii="Arial" w:hAnsi="Arial" w:cs="Arial"/>
                <w:sz w:val="24"/>
                <w:szCs w:val="24"/>
              </w:rPr>
            </w:pPr>
            <w:r w:rsidRPr="009F78ED">
              <w:rPr>
                <w:rFonts w:ascii="Arial" w:hAnsi="Arial" w:cs="Arial"/>
                <w:sz w:val="24"/>
                <w:szCs w:val="24"/>
              </w:rPr>
              <w:t>Средства бюджета Московской области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15</w:t>
            </w:r>
            <w:r w:rsidR="00B14AB3" w:rsidRPr="009F78ED">
              <w:rPr>
                <w:rFonts w:ascii="Arial" w:hAnsi="Arial" w:cs="Arial"/>
                <w:sz w:val="24"/>
                <w:szCs w:val="24"/>
              </w:rPr>
              <w:t xml:space="preserve"> </w:t>
            </w:r>
            <w:r w:rsidRPr="009F78ED">
              <w:rPr>
                <w:rFonts w:ascii="Arial" w:hAnsi="Arial" w:cs="Arial"/>
                <w:sz w:val="24"/>
                <w:szCs w:val="24"/>
              </w:rPr>
              <w:t>876,</w:t>
            </w:r>
            <w:r w:rsidR="008F114B" w:rsidRPr="009F78ED">
              <w:rPr>
                <w:rFonts w:ascii="Arial" w:hAnsi="Arial" w:cs="Arial"/>
                <w:sz w:val="24"/>
                <w:szCs w:val="24"/>
              </w:rPr>
              <w:br/>
            </w:r>
            <w:r w:rsidRPr="009F78ED">
              <w:rPr>
                <w:rFonts w:ascii="Arial" w:hAnsi="Arial" w:cs="Arial"/>
                <w:sz w:val="24"/>
                <w:szCs w:val="24"/>
              </w:rPr>
              <w:t>17000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15</w:t>
            </w:r>
            <w:r w:rsidR="00B14AB3" w:rsidRPr="009F78ED">
              <w:rPr>
                <w:rFonts w:ascii="Arial" w:hAnsi="Arial" w:cs="Arial"/>
                <w:sz w:val="24"/>
                <w:szCs w:val="24"/>
              </w:rPr>
              <w:t xml:space="preserve"> </w:t>
            </w:r>
            <w:r w:rsidRPr="009F78ED">
              <w:rPr>
                <w:rFonts w:ascii="Arial" w:hAnsi="Arial" w:cs="Arial"/>
                <w:sz w:val="24"/>
                <w:szCs w:val="24"/>
              </w:rPr>
              <w:t>876,</w:t>
            </w:r>
            <w:r w:rsidR="008F114B" w:rsidRPr="009F78ED">
              <w:rPr>
                <w:rFonts w:ascii="Arial" w:hAnsi="Arial" w:cs="Arial"/>
                <w:sz w:val="24"/>
                <w:szCs w:val="24"/>
              </w:rPr>
              <w:br/>
            </w:r>
            <w:r w:rsidRPr="009F78ED">
              <w:rPr>
                <w:rFonts w:ascii="Arial" w:hAnsi="Arial" w:cs="Arial"/>
                <w:sz w:val="24"/>
                <w:szCs w:val="24"/>
              </w:rPr>
              <w:t>17000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0,00000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0,00000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0,00000</w:t>
            </w:r>
          </w:p>
        </w:tc>
      </w:tr>
      <w:tr w:rsidR="008F114B" w:rsidRPr="009F78ED" w:rsidTr="009F78ED">
        <w:trPr>
          <w:trHeight w:val="567"/>
        </w:trPr>
        <w:tc>
          <w:tcPr>
            <w:cnfStyle w:val="000010000000" w:firstRow="0" w:lastRow="0" w:firstColumn="0" w:lastColumn="0" w:oddVBand="1" w:evenVBand="0" w:oddHBand="0" w:evenHBand="0" w:firstRowFirstColumn="0" w:firstRowLastColumn="0" w:lastRowFirstColumn="0" w:lastRowLastColumn="0"/>
            <w:tcW w:w="2410"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rPr>
                <w:rFonts w:ascii="Arial" w:hAnsi="Arial" w:cs="Arial"/>
                <w:sz w:val="24"/>
                <w:szCs w:val="24"/>
              </w:rPr>
            </w:pPr>
            <w:r w:rsidRPr="009F78ED">
              <w:rPr>
                <w:rFonts w:ascii="Arial" w:hAnsi="Arial" w:cs="Arial"/>
                <w:sz w:val="24"/>
                <w:szCs w:val="24"/>
              </w:rPr>
              <w:t xml:space="preserve">Средства бюджета Одинцовского городского округа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F78ED">
              <w:rPr>
                <w:rFonts w:ascii="Arial" w:hAnsi="Arial" w:cs="Arial"/>
                <w:sz w:val="24"/>
                <w:szCs w:val="24"/>
              </w:rPr>
              <w:t>741</w:t>
            </w:r>
            <w:r w:rsidR="00B14AB3" w:rsidRPr="009F78ED">
              <w:rPr>
                <w:rFonts w:ascii="Arial" w:hAnsi="Arial" w:cs="Arial"/>
                <w:sz w:val="24"/>
                <w:szCs w:val="24"/>
              </w:rPr>
              <w:t xml:space="preserve"> </w:t>
            </w:r>
            <w:r w:rsidRPr="009F78ED">
              <w:rPr>
                <w:rFonts w:ascii="Arial" w:hAnsi="Arial" w:cs="Arial"/>
                <w:sz w:val="24"/>
                <w:szCs w:val="24"/>
              </w:rPr>
              <w:t>340,</w:t>
            </w:r>
            <w:r w:rsidR="008F114B" w:rsidRPr="009F78ED">
              <w:rPr>
                <w:rFonts w:ascii="Arial" w:hAnsi="Arial" w:cs="Arial"/>
                <w:sz w:val="24"/>
                <w:szCs w:val="24"/>
              </w:rPr>
              <w:br/>
            </w:r>
            <w:r w:rsidRPr="009F78ED">
              <w:rPr>
                <w:rFonts w:ascii="Arial" w:hAnsi="Arial" w:cs="Arial"/>
                <w:sz w:val="24"/>
                <w:szCs w:val="24"/>
              </w:rPr>
              <w:t>29990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155</w:t>
            </w:r>
            <w:r w:rsidR="00B14AB3" w:rsidRPr="009F78ED">
              <w:rPr>
                <w:rFonts w:ascii="Arial" w:hAnsi="Arial" w:cs="Arial"/>
                <w:sz w:val="24"/>
                <w:szCs w:val="24"/>
              </w:rPr>
              <w:t xml:space="preserve"> </w:t>
            </w:r>
            <w:r w:rsidRPr="009F78ED">
              <w:rPr>
                <w:rFonts w:ascii="Arial" w:hAnsi="Arial" w:cs="Arial"/>
                <w:sz w:val="24"/>
                <w:szCs w:val="24"/>
              </w:rPr>
              <w:t>628,</w:t>
            </w:r>
            <w:r w:rsidR="008F114B" w:rsidRPr="009F78ED">
              <w:rPr>
                <w:rFonts w:ascii="Arial" w:hAnsi="Arial" w:cs="Arial"/>
                <w:sz w:val="24"/>
                <w:szCs w:val="24"/>
              </w:rPr>
              <w:br/>
            </w:r>
            <w:r w:rsidRPr="009F78ED">
              <w:rPr>
                <w:rFonts w:ascii="Arial" w:hAnsi="Arial" w:cs="Arial"/>
                <w:sz w:val="24"/>
                <w:szCs w:val="24"/>
              </w:rPr>
              <w:t>29990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F78ED">
              <w:rPr>
                <w:rFonts w:ascii="Arial" w:hAnsi="Arial" w:cs="Arial"/>
                <w:sz w:val="24"/>
                <w:szCs w:val="24"/>
              </w:rPr>
              <w:t>146 428,</w:t>
            </w:r>
            <w:r w:rsidR="008F114B" w:rsidRPr="009F78ED">
              <w:rPr>
                <w:rFonts w:ascii="Arial" w:hAnsi="Arial" w:cs="Arial"/>
                <w:sz w:val="24"/>
                <w:szCs w:val="24"/>
              </w:rPr>
              <w:br/>
            </w:r>
            <w:r w:rsidRPr="009F78ED">
              <w:rPr>
                <w:rFonts w:ascii="Arial" w:hAnsi="Arial" w:cs="Arial"/>
                <w:sz w:val="24"/>
                <w:szCs w:val="24"/>
              </w:rPr>
              <w:t>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146 428,</w:t>
            </w:r>
            <w:r w:rsidR="008F114B" w:rsidRPr="009F78ED">
              <w:rPr>
                <w:rFonts w:ascii="Arial" w:hAnsi="Arial" w:cs="Arial"/>
                <w:sz w:val="24"/>
                <w:szCs w:val="24"/>
              </w:rPr>
              <w:br/>
            </w:r>
            <w:r w:rsidRPr="009F78ED">
              <w:rPr>
                <w:rFonts w:ascii="Arial" w:hAnsi="Arial" w:cs="Arial"/>
                <w:sz w:val="24"/>
                <w:szCs w:val="24"/>
              </w:rPr>
              <w:t>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F78ED">
              <w:rPr>
                <w:rFonts w:ascii="Arial" w:hAnsi="Arial" w:cs="Arial"/>
                <w:sz w:val="24"/>
                <w:szCs w:val="24"/>
              </w:rPr>
              <w:t>146 428,</w:t>
            </w:r>
            <w:r w:rsidR="008F114B" w:rsidRPr="009F78ED">
              <w:rPr>
                <w:rFonts w:ascii="Arial" w:hAnsi="Arial" w:cs="Arial"/>
                <w:sz w:val="24"/>
                <w:szCs w:val="24"/>
              </w:rPr>
              <w:br/>
            </w:r>
            <w:r w:rsidRPr="009F78ED">
              <w:rPr>
                <w:rFonts w:ascii="Arial" w:hAnsi="Arial" w:cs="Arial"/>
                <w:sz w:val="24"/>
                <w:szCs w:val="24"/>
              </w:rPr>
              <w:t>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146 428,</w:t>
            </w:r>
            <w:r w:rsidR="008F114B" w:rsidRPr="009F78ED">
              <w:rPr>
                <w:rFonts w:ascii="Arial" w:hAnsi="Arial" w:cs="Arial"/>
                <w:sz w:val="24"/>
                <w:szCs w:val="24"/>
              </w:rPr>
              <w:br/>
            </w:r>
            <w:r w:rsidRPr="009F78ED">
              <w:rPr>
                <w:rFonts w:ascii="Arial" w:hAnsi="Arial" w:cs="Arial"/>
                <w:sz w:val="24"/>
                <w:szCs w:val="24"/>
              </w:rPr>
              <w:t>00000</w:t>
            </w:r>
          </w:p>
        </w:tc>
      </w:tr>
      <w:tr w:rsidR="008F114B" w:rsidRPr="009F78ED" w:rsidTr="009F78ED">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2410"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rPr>
                <w:rFonts w:ascii="Arial" w:hAnsi="Arial" w:cs="Arial"/>
                <w:sz w:val="24"/>
                <w:szCs w:val="24"/>
              </w:rPr>
            </w:pPr>
            <w:r w:rsidRPr="009F78ED">
              <w:rPr>
                <w:rFonts w:ascii="Arial" w:hAnsi="Arial" w:cs="Arial"/>
                <w:sz w:val="24"/>
                <w:szCs w:val="24"/>
              </w:rPr>
              <w:t>Внебюджетные средства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259,45000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259,45000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0,00000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F78ED">
              <w:rPr>
                <w:rFonts w:ascii="Arial" w:hAnsi="Arial" w:cs="Arial"/>
                <w:sz w:val="24"/>
                <w:szCs w:val="24"/>
              </w:rPr>
              <w:t>0, 00000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sz w:val="24"/>
                <w:szCs w:val="24"/>
              </w:rPr>
            </w:pPr>
            <w:r w:rsidRPr="009F78ED">
              <w:rPr>
                <w:rFonts w:ascii="Arial" w:hAnsi="Arial" w:cs="Arial"/>
                <w:sz w:val="24"/>
                <w:szCs w:val="24"/>
              </w:rPr>
              <w:t>0,00000</w:t>
            </w:r>
          </w:p>
        </w:tc>
      </w:tr>
      <w:tr w:rsidR="008F114B" w:rsidRPr="009F78ED" w:rsidTr="009F78ED">
        <w:trPr>
          <w:trHeight w:val="390"/>
        </w:trPr>
        <w:tc>
          <w:tcPr>
            <w:cnfStyle w:val="000010000000" w:firstRow="0" w:lastRow="0" w:firstColumn="0" w:lastColumn="0" w:oddVBand="1" w:evenVBand="0" w:oddHBand="0" w:evenHBand="0" w:firstRowFirstColumn="0" w:firstRowLastColumn="0" w:lastRowFirstColumn="0" w:lastRowLastColumn="0"/>
            <w:tcW w:w="2410" w:type="dxa"/>
            <w:tcBorders>
              <w:top w:val="single" w:sz="4" w:space="0" w:color="000000"/>
              <w:left w:val="single" w:sz="4" w:space="0" w:color="000000"/>
              <w:bottom w:val="single" w:sz="4" w:space="0" w:color="000000"/>
              <w:right w:val="single" w:sz="4" w:space="0" w:color="000000"/>
            </w:tcBorders>
          </w:tcPr>
          <w:p w:rsidR="001A2344" w:rsidRPr="009F78ED" w:rsidRDefault="001A2344" w:rsidP="00941A8C">
            <w:pPr>
              <w:widowControl w:val="0"/>
              <w:autoSpaceDE w:val="0"/>
              <w:autoSpaceDN w:val="0"/>
              <w:adjustRightInd w:val="0"/>
              <w:rPr>
                <w:rFonts w:ascii="Arial" w:hAnsi="Arial" w:cs="Arial"/>
                <w:sz w:val="24"/>
                <w:szCs w:val="24"/>
              </w:rPr>
            </w:pPr>
            <w:r w:rsidRPr="009F78ED">
              <w:rPr>
                <w:rFonts w:ascii="Arial" w:hAnsi="Arial" w:cs="Arial"/>
                <w:sz w:val="24"/>
                <w:szCs w:val="24"/>
              </w:rPr>
              <w:t xml:space="preserve">Всего, в том числе по </w:t>
            </w:r>
            <w:r w:rsidRPr="009F78ED">
              <w:rPr>
                <w:rFonts w:ascii="Arial" w:hAnsi="Arial" w:cs="Arial"/>
                <w:sz w:val="24"/>
                <w:szCs w:val="24"/>
              </w:rPr>
              <w:lastRenderedPageBreak/>
              <w:t>годам:</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9F78ED">
              <w:rPr>
                <w:rFonts w:ascii="Arial" w:hAnsi="Arial" w:cs="Arial"/>
                <w:bCs/>
                <w:sz w:val="24"/>
                <w:szCs w:val="24"/>
              </w:rPr>
              <w:lastRenderedPageBreak/>
              <w:t>767</w:t>
            </w:r>
            <w:r w:rsidR="00B14AB3" w:rsidRPr="009F78ED">
              <w:rPr>
                <w:rFonts w:ascii="Arial" w:hAnsi="Arial" w:cs="Arial"/>
                <w:bCs/>
                <w:sz w:val="24"/>
                <w:szCs w:val="24"/>
              </w:rPr>
              <w:t xml:space="preserve"> </w:t>
            </w:r>
            <w:r w:rsidRPr="009F78ED">
              <w:rPr>
                <w:rFonts w:ascii="Arial" w:hAnsi="Arial" w:cs="Arial"/>
                <w:bCs/>
                <w:sz w:val="24"/>
                <w:szCs w:val="24"/>
              </w:rPr>
              <w:t>180,</w:t>
            </w:r>
            <w:r w:rsidR="008F114B" w:rsidRPr="009F78ED">
              <w:rPr>
                <w:rFonts w:ascii="Arial" w:hAnsi="Arial" w:cs="Arial"/>
                <w:bCs/>
                <w:sz w:val="24"/>
                <w:szCs w:val="24"/>
              </w:rPr>
              <w:br/>
            </w:r>
            <w:r w:rsidRPr="009F78ED">
              <w:rPr>
                <w:rFonts w:ascii="Arial" w:hAnsi="Arial" w:cs="Arial"/>
                <w:bCs/>
                <w:sz w:val="24"/>
                <w:szCs w:val="24"/>
              </w:rPr>
              <w:lastRenderedPageBreak/>
              <w:t>73990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bCs/>
                <w:sz w:val="24"/>
                <w:szCs w:val="24"/>
              </w:rPr>
            </w:pPr>
            <w:r w:rsidRPr="009F78ED">
              <w:rPr>
                <w:rFonts w:ascii="Arial" w:hAnsi="Arial" w:cs="Arial"/>
                <w:bCs/>
                <w:sz w:val="24"/>
                <w:szCs w:val="24"/>
              </w:rPr>
              <w:lastRenderedPageBreak/>
              <w:t>181</w:t>
            </w:r>
            <w:r w:rsidR="00B14AB3" w:rsidRPr="009F78ED">
              <w:rPr>
                <w:rFonts w:ascii="Arial" w:hAnsi="Arial" w:cs="Arial"/>
                <w:bCs/>
                <w:sz w:val="24"/>
                <w:szCs w:val="24"/>
              </w:rPr>
              <w:t xml:space="preserve"> </w:t>
            </w:r>
            <w:r w:rsidRPr="009F78ED">
              <w:rPr>
                <w:rFonts w:ascii="Arial" w:hAnsi="Arial" w:cs="Arial"/>
                <w:bCs/>
                <w:sz w:val="24"/>
                <w:szCs w:val="24"/>
              </w:rPr>
              <w:t>081,</w:t>
            </w:r>
            <w:r w:rsidR="008F114B" w:rsidRPr="009F78ED">
              <w:rPr>
                <w:rFonts w:ascii="Arial" w:hAnsi="Arial" w:cs="Arial"/>
                <w:bCs/>
                <w:sz w:val="24"/>
                <w:szCs w:val="24"/>
              </w:rPr>
              <w:br/>
            </w:r>
            <w:r w:rsidRPr="009F78ED">
              <w:rPr>
                <w:rFonts w:ascii="Arial" w:hAnsi="Arial" w:cs="Arial"/>
                <w:bCs/>
                <w:sz w:val="24"/>
                <w:szCs w:val="24"/>
              </w:rPr>
              <w:lastRenderedPageBreak/>
              <w:t>91990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9F78ED">
              <w:rPr>
                <w:rFonts w:ascii="Arial" w:hAnsi="Arial" w:cs="Arial"/>
                <w:bCs/>
                <w:sz w:val="24"/>
                <w:szCs w:val="24"/>
              </w:rPr>
              <w:lastRenderedPageBreak/>
              <w:t>146 605,</w:t>
            </w:r>
            <w:r w:rsidR="008F114B" w:rsidRPr="009F78ED">
              <w:rPr>
                <w:rFonts w:ascii="Arial" w:hAnsi="Arial" w:cs="Arial"/>
                <w:bCs/>
                <w:sz w:val="24"/>
                <w:szCs w:val="24"/>
              </w:rPr>
              <w:br/>
            </w:r>
            <w:r w:rsidRPr="009F78ED">
              <w:rPr>
                <w:rFonts w:ascii="Arial" w:hAnsi="Arial" w:cs="Arial"/>
                <w:bCs/>
                <w:sz w:val="24"/>
                <w:szCs w:val="24"/>
              </w:rPr>
              <w:lastRenderedPageBreak/>
              <w:t>14000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bCs/>
                <w:sz w:val="24"/>
                <w:szCs w:val="24"/>
              </w:rPr>
            </w:pPr>
            <w:r w:rsidRPr="009F78ED">
              <w:rPr>
                <w:rFonts w:ascii="Arial" w:hAnsi="Arial" w:cs="Arial"/>
                <w:bCs/>
                <w:sz w:val="24"/>
                <w:szCs w:val="24"/>
              </w:rPr>
              <w:lastRenderedPageBreak/>
              <w:t>146 637,</w:t>
            </w:r>
            <w:r w:rsidR="008F114B" w:rsidRPr="009F78ED">
              <w:rPr>
                <w:rFonts w:ascii="Arial" w:hAnsi="Arial" w:cs="Arial"/>
                <w:bCs/>
                <w:sz w:val="24"/>
                <w:szCs w:val="24"/>
              </w:rPr>
              <w:br/>
            </w:r>
            <w:r w:rsidRPr="009F78ED">
              <w:rPr>
                <w:rFonts w:ascii="Arial" w:hAnsi="Arial" w:cs="Arial"/>
                <w:bCs/>
                <w:sz w:val="24"/>
                <w:szCs w:val="24"/>
              </w:rPr>
              <w:lastRenderedPageBreak/>
              <w:t>68000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9F78ED">
              <w:rPr>
                <w:rFonts w:ascii="Arial" w:hAnsi="Arial" w:cs="Arial"/>
                <w:bCs/>
                <w:sz w:val="24"/>
                <w:szCs w:val="24"/>
              </w:rPr>
              <w:lastRenderedPageBreak/>
              <w:t>146 428,</w:t>
            </w:r>
            <w:r w:rsidR="008F114B" w:rsidRPr="009F78ED">
              <w:rPr>
                <w:rFonts w:ascii="Arial" w:hAnsi="Arial" w:cs="Arial"/>
                <w:bCs/>
                <w:sz w:val="24"/>
                <w:szCs w:val="24"/>
              </w:rPr>
              <w:br/>
            </w:r>
            <w:r w:rsidRPr="009F78ED">
              <w:rPr>
                <w:rFonts w:ascii="Arial" w:hAnsi="Arial" w:cs="Arial"/>
                <w:bCs/>
                <w:sz w:val="24"/>
                <w:szCs w:val="24"/>
              </w:rPr>
              <w:lastRenderedPageBreak/>
              <w:t>00000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344" w:rsidRPr="009F78ED" w:rsidRDefault="001A2344" w:rsidP="00941A8C">
            <w:pPr>
              <w:widowControl w:val="0"/>
              <w:autoSpaceDE w:val="0"/>
              <w:autoSpaceDN w:val="0"/>
              <w:adjustRightInd w:val="0"/>
              <w:jc w:val="center"/>
              <w:rPr>
                <w:rFonts w:ascii="Arial" w:hAnsi="Arial" w:cs="Arial"/>
                <w:bCs/>
                <w:sz w:val="24"/>
                <w:szCs w:val="24"/>
              </w:rPr>
            </w:pPr>
            <w:r w:rsidRPr="009F78ED">
              <w:rPr>
                <w:rFonts w:ascii="Arial" w:hAnsi="Arial" w:cs="Arial"/>
                <w:bCs/>
                <w:sz w:val="24"/>
                <w:szCs w:val="24"/>
              </w:rPr>
              <w:lastRenderedPageBreak/>
              <w:t>146 428,</w:t>
            </w:r>
            <w:r w:rsidR="008F114B" w:rsidRPr="009F78ED">
              <w:rPr>
                <w:rFonts w:ascii="Arial" w:hAnsi="Arial" w:cs="Arial"/>
                <w:bCs/>
                <w:sz w:val="24"/>
                <w:szCs w:val="24"/>
              </w:rPr>
              <w:br/>
            </w:r>
            <w:r w:rsidRPr="009F78ED">
              <w:rPr>
                <w:rFonts w:ascii="Arial" w:hAnsi="Arial" w:cs="Arial"/>
                <w:bCs/>
                <w:sz w:val="24"/>
                <w:szCs w:val="24"/>
              </w:rPr>
              <w:lastRenderedPageBreak/>
              <w:t>00000</w:t>
            </w:r>
          </w:p>
        </w:tc>
      </w:tr>
    </w:tbl>
    <w:p w:rsidR="001A2344" w:rsidRPr="009F78ED" w:rsidRDefault="001A2344" w:rsidP="001A2344">
      <w:pPr>
        <w:ind w:firstLine="709"/>
        <w:jc w:val="right"/>
        <w:rPr>
          <w:rFonts w:ascii="Arial" w:hAnsi="Arial" w:cs="Arial"/>
          <w:sz w:val="24"/>
          <w:szCs w:val="24"/>
        </w:rPr>
      </w:pPr>
      <w:r w:rsidRPr="009F78ED">
        <w:rPr>
          <w:rFonts w:ascii="Arial" w:hAnsi="Arial" w:cs="Arial"/>
          <w:sz w:val="24"/>
          <w:szCs w:val="24"/>
        </w:rPr>
        <w:lastRenderedPageBreak/>
        <w:t>»;</w:t>
      </w:r>
    </w:p>
    <w:p w:rsidR="001A2344" w:rsidRPr="009F78ED" w:rsidRDefault="001A2344" w:rsidP="001A2344">
      <w:pPr>
        <w:ind w:firstLine="709"/>
        <w:jc w:val="both"/>
        <w:rPr>
          <w:rFonts w:ascii="Arial" w:hAnsi="Arial" w:cs="Arial"/>
          <w:sz w:val="24"/>
          <w:szCs w:val="24"/>
        </w:rPr>
      </w:pPr>
      <w:r w:rsidRPr="009F78ED">
        <w:rPr>
          <w:rFonts w:ascii="Arial" w:hAnsi="Arial" w:cs="Arial"/>
          <w:sz w:val="24"/>
          <w:szCs w:val="24"/>
        </w:rPr>
        <w:t xml:space="preserve">2) приложение 1 к Муниципальной программе изложить в редакции согласно </w:t>
      </w:r>
      <w:proofErr w:type="gramStart"/>
      <w:r w:rsidRPr="009F78ED">
        <w:rPr>
          <w:rFonts w:ascii="Arial" w:hAnsi="Arial" w:cs="Arial"/>
          <w:sz w:val="24"/>
          <w:szCs w:val="24"/>
        </w:rPr>
        <w:t>приложению</w:t>
      </w:r>
      <w:proofErr w:type="gramEnd"/>
      <w:r w:rsidRPr="009F78ED">
        <w:rPr>
          <w:rFonts w:ascii="Arial" w:hAnsi="Arial" w:cs="Arial"/>
          <w:sz w:val="24"/>
          <w:szCs w:val="24"/>
        </w:rPr>
        <w:t xml:space="preserve"> к настоящему постановлению.</w:t>
      </w:r>
    </w:p>
    <w:p w:rsidR="001A2344" w:rsidRPr="009F78ED" w:rsidRDefault="001A2344" w:rsidP="001A2344">
      <w:pPr>
        <w:ind w:firstLine="709"/>
        <w:jc w:val="both"/>
        <w:rPr>
          <w:rFonts w:ascii="Arial" w:eastAsia="Calibri" w:hAnsi="Arial" w:cs="Arial"/>
          <w:sz w:val="24"/>
          <w:szCs w:val="24"/>
        </w:rPr>
      </w:pPr>
      <w:r w:rsidRPr="009F78ED">
        <w:rPr>
          <w:rFonts w:ascii="Arial" w:hAnsi="Arial" w:cs="Arial"/>
          <w:sz w:val="24"/>
          <w:szCs w:val="24"/>
        </w:rPr>
        <w:t>2. Опубликовать</w:t>
      </w:r>
      <w:r w:rsidRPr="009F78ED">
        <w:rPr>
          <w:rFonts w:ascii="Arial" w:eastAsia="Calibri" w:hAnsi="Arial" w:cs="Arial"/>
          <w:sz w:val="24"/>
          <w:szCs w:val="24"/>
        </w:rPr>
        <w:t xml:space="preserve"> настоящее постановление в сетевом издании «Одинцовский информационный центр» «odinnews.ru» и на официальном сайте Одинцовского городского округа Московской области (</w:t>
      </w:r>
      <w:hyperlink r:id="rId6" w:history="1">
        <w:r w:rsidRPr="009F78ED">
          <w:rPr>
            <w:rFonts w:ascii="Arial" w:eastAsia="Calibri" w:hAnsi="Arial" w:cs="Arial"/>
            <w:sz w:val="24"/>
            <w:szCs w:val="24"/>
          </w:rPr>
          <w:t>https://odin.ru</w:t>
        </w:r>
      </w:hyperlink>
      <w:r w:rsidRPr="009F78ED">
        <w:rPr>
          <w:rFonts w:ascii="Arial" w:eastAsia="Calibri" w:hAnsi="Arial" w:cs="Arial"/>
          <w:sz w:val="24"/>
          <w:szCs w:val="24"/>
        </w:rPr>
        <w:t>) в информационно-телекоммуникационной сети «Интернет».</w:t>
      </w:r>
    </w:p>
    <w:p w:rsidR="001A2344" w:rsidRPr="009F78ED" w:rsidRDefault="001A2344" w:rsidP="001A2344">
      <w:pPr>
        <w:ind w:firstLine="709"/>
        <w:jc w:val="both"/>
        <w:rPr>
          <w:rFonts w:ascii="Arial" w:hAnsi="Arial" w:cs="Arial"/>
          <w:sz w:val="24"/>
          <w:szCs w:val="24"/>
        </w:rPr>
      </w:pPr>
      <w:r w:rsidRPr="009F78ED">
        <w:rPr>
          <w:rFonts w:ascii="Arial" w:hAnsi="Arial" w:cs="Arial"/>
          <w:sz w:val="24"/>
          <w:szCs w:val="24"/>
        </w:rPr>
        <w:t xml:space="preserve">3. Настоящее постановление вступает в силу со дня его официального опубликования. </w:t>
      </w:r>
    </w:p>
    <w:p w:rsidR="001A2344" w:rsidRPr="009F78ED" w:rsidRDefault="001A2344" w:rsidP="001A2344">
      <w:pPr>
        <w:ind w:firstLine="709"/>
        <w:jc w:val="both"/>
        <w:rPr>
          <w:rFonts w:ascii="Arial" w:hAnsi="Arial" w:cs="Arial"/>
          <w:sz w:val="24"/>
          <w:szCs w:val="24"/>
        </w:rPr>
      </w:pPr>
    </w:p>
    <w:p w:rsidR="001A2344" w:rsidRPr="009F78ED" w:rsidRDefault="001A2344" w:rsidP="001A2344">
      <w:pPr>
        <w:ind w:firstLine="709"/>
        <w:jc w:val="both"/>
        <w:rPr>
          <w:rFonts w:ascii="Arial" w:hAnsi="Arial" w:cs="Arial"/>
          <w:sz w:val="24"/>
          <w:szCs w:val="24"/>
        </w:rPr>
      </w:pPr>
    </w:p>
    <w:p w:rsidR="001A2344" w:rsidRPr="009F78ED" w:rsidRDefault="001A2344" w:rsidP="001A2344">
      <w:pPr>
        <w:rPr>
          <w:rFonts w:ascii="Arial" w:hAnsi="Arial" w:cs="Arial"/>
          <w:sz w:val="24"/>
          <w:szCs w:val="24"/>
        </w:rPr>
      </w:pPr>
      <w:r w:rsidRPr="009F78ED">
        <w:rPr>
          <w:rFonts w:ascii="Arial" w:hAnsi="Arial" w:cs="Arial"/>
          <w:sz w:val="24"/>
          <w:szCs w:val="24"/>
        </w:rPr>
        <w:t>Глава Одинцовского городского округа</w:t>
      </w:r>
      <w:r w:rsidRPr="009F78ED">
        <w:rPr>
          <w:rFonts w:ascii="Arial" w:hAnsi="Arial" w:cs="Arial"/>
          <w:sz w:val="24"/>
          <w:szCs w:val="24"/>
        </w:rPr>
        <w:tab/>
      </w:r>
      <w:r w:rsidRPr="009F78ED">
        <w:rPr>
          <w:rFonts w:ascii="Arial" w:hAnsi="Arial" w:cs="Arial"/>
          <w:sz w:val="24"/>
          <w:szCs w:val="24"/>
        </w:rPr>
        <w:tab/>
      </w:r>
      <w:r w:rsidR="009F78ED">
        <w:rPr>
          <w:rFonts w:ascii="Arial" w:hAnsi="Arial" w:cs="Arial"/>
          <w:sz w:val="24"/>
          <w:szCs w:val="24"/>
        </w:rPr>
        <w:t xml:space="preserve">            </w:t>
      </w:r>
      <w:r w:rsidRPr="009F78ED">
        <w:rPr>
          <w:rFonts w:ascii="Arial" w:hAnsi="Arial" w:cs="Arial"/>
          <w:sz w:val="24"/>
          <w:szCs w:val="24"/>
        </w:rPr>
        <w:tab/>
      </w:r>
      <w:r w:rsidRPr="009F78ED">
        <w:rPr>
          <w:rFonts w:ascii="Arial" w:hAnsi="Arial" w:cs="Arial"/>
          <w:sz w:val="24"/>
          <w:szCs w:val="24"/>
        </w:rPr>
        <w:tab/>
      </w:r>
      <w:r w:rsidRPr="009F78ED">
        <w:rPr>
          <w:rFonts w:ascii="Arial" w:hAnsi="Arial" w:cs="Arial"/>
          <w:sz w:val="24"/>
          <w:szCs w:val="24"/>
        </w:rPr>
        <w:tab/>
        <w:t>А.Р. Иванов</w:t>
      </w:r>
    </w:p>
    <w:p w:rsidR="000D510A" w:rsidRPr="009F78ED" w:rsidRDefault="000D510A" w:rsidP="001A2344">
      <w:pPr>
        <w:rPr>
          <w:rFonts w:ascii="Arial" w:hAnsi="Arial" w:cs="Arial"/>
          <w:sz w:val="24"/>
          <w:szCs w:val="24"/>
        </w:rPr>
      </w:pPr>
    </w:p>
    <w:p w:rsidR="001A2344" w:rsidRPr="009F78ED" w:rsidRDefault="001A2344" w:rsidP="001A2344">
      <w:pPr>
        <w:rPr>
          <w:rFonts w:ascii="Arial" w:eastAsia="Calibri" w:hAnsi="Arial" w:cs="Arial"/>
          <w:sz w:val="24"/>
          <w:szCs w:val="24"/>
        </w:rPr>
      </w:pPr>
    </w:p>
    <w:p w:rsidR="001A2344" w:rsidRPr="009F78ED" w:rsidRDefault="001A2344" w:rsidP="001A2344">
      <w:pPr>
        <w:rPr>
          <w:rFonts w:ascii="Arial" w:hAnsi="Arial" w:cs="Arial"/>
          <w:sz w:val="24"/>
          <w:szCs w:val="24"/>
        </w:rPr>
      </w:pPr>
    </w:p>
    <w:p w:rsidR="001A2344" w:rsidRPr="009F78ED" w:rsidRDefault="001A2344" w:rsidP="001A2344">
      <w:pPr>
        <w:rPr>
          <w:rFonts w:ascii="Arial" w:hAnsi="Arial" w:cs="Arial"/>
          <w:sz w:val="24"/>
          <w:szCs w:val="24"/>
        </w:rPr>
      </w:pPr>
    </w:p>
    <w:p w:rsidR="001A2344" w:rsidRPr="009F78ED" w:rsidRDefault="001A2344" w:rsidP="001A2344">
      <w:pPr>
        <w:rPr>
          <w:rFonts w:ascii="Arial" w:hAnsi="Arial" w:cs="Arial"/>
          <w:sz w:val="24"/>
          <w:szCs w:val="24"/>
        </w:rPr>
      </w:pPr>
    </w:p>
    <w:p w:rsidR="001A2344" w:rsidRPr="009F78ED" w:rsidRDefault="001A2344" w:rsidP="001A2344">
      <w:pPr>
        <w:rPr>
          <w:rFonts w:ascii="Arial" w:hAnsi="Arial" w:cs="Arial"/>
          <w:sz w:val="24"/>
          <w:szCs w:val="24"/>
        </w:rPr>
      </w:pPr>
    </w:p>
    <w:p w:rsidR="001A2344" w:rsidRPr="009F78ED" w:rsidRDefault="001A2344" w:rsidP="001A2344">
      <w:pPr>
        <w:rPr>
          <w:rFonts w:ascii="Arial" w:hAnsi="Arial" w:cs="Arial"/>
          <w:sz w:val="24"/>
          <w:szCs w:val="24"/>
        </w:rPr>
      </w:pPr>
    </w:p>
    <w:p w:rsidR="009F78ED" w:rsidRPr="009F78ED" w:rsidRDefault="009F78ED" w:rsidP="001A2344">
      <w:pPr>
        <w:rPr>
          <w:rFonts w:ascii="Arial" w:hAnsi="Arial" w:cs="Arial"/>
          <w:sz w:val="24"/>
          <w:szCs w:val="24"/>
        </w:rPr>
        <w:sectPr w:rsidR="009F78ED" w:rsidRPr="009F78ED" w:rsidSect="009F78ED">
          <w:footerReference w:type="even" r:id="rId7"/>
          <w:footerReference w:type="default" r:id="rId8"/>
          <w:pgSz w:w="11906" w:h="16838"/>
          <w:pgMar w:top="1134" w:right="567" w:bottom="1134" w:left="1134" w:header="709" w:footer="709" w:gutter="0"/>
          <w:cols w:space="708"/>
          <w:titlePg/>
          <w:docGrid w:linePitch="360"/>
        </w:sectPr>
      </w:pPr>
    </w:p>
    <w:tbl>
      <w:tblPr>
        <w:tblW w:w="15137" w:type="dxa"/>
        <w:tblLook w:val="04A0" w:firstRow="1" w:lastRow="0" w:firstColumn="1" w:lastColumn="0" w:noHBand="0" w:noVBand="1"/>
      </w:tblPr>
      <w:tblGrid>
        <w:gridCol w:w="15137"/>
      </w:tblGrid>
      <w:tr w:rsidR="009F78ED" w:rsidRPr="009F78ED" w:rsidTr="009F78ED">
        <w:trPr>
          <w:trHeight w:val="1531"/>
        </w:trPr>
        <w:tc>
          <w:tcPr>
            <w:tcW w:w="15137" w:type="dxa"/>
            <w:tcBorders>
              <w:top w:val="nil"/>
              <w:left w:val="nil"/>
              <w:right w:val="nil"/>
            </w:tcBorders>
            <w:shd w:val="clear" w:color="auto" w:fill="auto"/>
            <w:noWrap/>
            <w:hideMark/>
          </w:tcPr>
          <w:p w:rsidR="009F78ED" w:rsidRDefault="009F78ED" w:rsidP="009F78ED">
            <w:pPr>
              <w:jc w:val="right"/>
              <w:rPr>
                <w:rFonts w:ascii="Arial" w:hAnsi="Arial" w:cs="Arial"/>
              </w:rPr>
            </w:pPr>
            <w:bookmarkStart w:id="0" w:name="RANGE!A1:O124"/>
            <w:bookmarkEnd w:id="0"/>
            <w:r w:rsidRPr="009F78ED">
              <w:rPr>
                <w:rFonts w:ascii="Arial" w:hAnsi="Arial" w:cs="Arial"/>
              </w:rPr>
              <w:lastRenderedPageBreak/>
              <w:t xml:space="preserve">Приложение к Постановлению </w:t>
            </w:r>
          </w:p>
          <w:p w:rsidR="009F78ED" w:rsidRDefault="009F78ED" w:rsidP="009F78ED">
            <w:pPr>
              <w:jc w:val="right"/>
              <w:rPr>
                <w:rFonts w:ascii="Arial" w:hAnsi="Arial" w:cs="Arial"/>
              </w:rPr>
            </w:pPr>
            <w:r w:rsidRPr="009F78ED">
              <w:rPr>
                <w:rFonts w:ascii="Arial" w:hAnsi="Arial" w:cs="Arial"/>
              </w:rPr>
              <w:t>Администрации Одинцовского городского округа</w:t>
            </w:r>
          </w:p>
          <w:p w:rsidR="009F78ED" w:rsidRDefault="009F78ED" w:rsidP="009F78ED">
            <w:pPr>
              <w:jc w:val="right"/>
              <w:rPr>
                <w:rFonts w:ascii="Arial" w:hAnsi="Arial" w:cs="Arial"/>
              </w:rPr>
            </w:pPr>
            <w:r w:rsidRPr="009F78ED">
              <w:rPr>
                <w:rFonts w:ascii="Arial" w:hAnsi="Arial" w:cs="Arial"/>
              </w:rPr>
              <w:t xml:space="preserve"> Московской области </w:t>
            </w:r>
          </w:p>
          <w:p w:rsidR="009F78ED" w:rsidRPr="009F78ED" w:rsidRDefault="009F78ED" w:rsidP="009F78ED">
            <w:pPr>
              <w:jc w:val="right"/>
              <w:rPr>
                <w:rFonts w:ascii="Arial" w:hAnsi="Arial" w:cs="Arial"/>
              </w:rPr>
            </w:pPr>
            <w:r w:rsidRPr="009F78ED">
              <w:rPr>
                <w:rFonts w:ascii="Arial" w:hAnsi="Arial" w:cs="Arial"/>
              </w:rPr>
              <w:t xml:space="preserve">от </w:t>
            </w:r>
            <w:r>
              <w:rPr>
                <w:rFonts w:ascii="Arial" w:hAnsi="Arial" w:cs="Arial"/>
              </w:rPr>
              <w:t>29.09.2026</w:t>
            </w:r>
            <w:r w:rsidRPr="009F78ED">
              <w:rPr>
                <w:rFonts w:ascii="Arial" w:hAnsi="Arial" w:cs="Arial"/>
              </w:rPr>
              <w:t xml:space="preserve"> № </w:t>
            </w:r>
            <w:r>
              <w:rPr>
                <w:rFonts w:ascii="Arial" w:hAnsi="Arial" w:cs="Arial"/>
              </w:rPr>
              <w:t>5886</w:t>
            </w:r>
          </w:p>
          <w:p w:rsidR="009F78ED" w:rsidRPr="009F78ED" w:rsidRDefault="009F78ED" w:rsidP="009F78ED">
            <w:pPr>
              <w:jc w:val="right"/>
              <w:rPr>
                <w:rFonts w:ascii="Arial" w:hAnsi="Arial" w:cs="Arial"/>
              </w:rPr>
            </w:pPr>
            <w:r w:rsidRPr="009F78ED">
              <w:rPr>
                <w:rFonts w:ascii="Arial" w:hAnsi="Arial" w:cs="Arial"/>
              </w:rPr>
              <w:t>«Приложение 1 к муниципальной программе</w:t>
            </w:r>
          </w:p>
        </w:tc>
      </w:tr>
    </w:tbl>
    <w:p w:rsidR="009F78ED" w:rsidRDefault="009F78ED"/>
    <w:tbl>
      <w:tblPr>
        <w:tblW w:w="15137" w:type="dxa"/>
        <w:tblLook w:val="04A0" w:firstRow="1" w:lastRow="0" w:firstColumn="1" w:lastColumn="0" w:noHBand="0" w:noVBand="1"/>
      </w:tblPr>
      <w:tblGrid>
        <w:gridCol w:w="456"/>
        <w:gridCol w:w="2045"/>
        <w:gridCol w:w="1098"/>
        <w:gridCol w:w="1887"/>
        <w:gridCol w:w="899"/>
        <w:gridCol w:w="537"/>
        <w:gridCol w:w="747"/>
        <w:gridCol w:w="909"/>
        <w:gridCol w:w="786"/>
        <w:gridCol w:w="786"/>
        <w:gridCol w:w="899"/>
        <w:gridCol w:w="899"/>
        <w:gridCol w:w="899"/>
        <w:gridCol w:w="899"/>
        <w:gridCol w:w="1391"/>
      </w:tblGrid>
      <w:tr w:rsidR="009F78ED" w:rsidRPr="009F78ED" w:rsidTr="009F78ED">
        <w:trPr>
          <w:trHeight w:val="675"/>
        </w:trPr>
        <w:tc>
          <w:tcPr>
            <w:tcW w:w="456" w:type="dxa"/>
            <w:tcBorders>
              <w:top w:val="nil"/>
              <w:left w:val="nil"/>
              <w:bottom w:val="nil"/>
              <w:right w:val="nil"/>
            </w:tcBorders>
            <w:shd w:val="clear" w:color="auto" w:fill="auto"/>
            <w:noWrap/>
            <w:vAlign w:val="bottom"/>
            <w:hideMark/>
          </w:tcPr>
          <w:p w:rsidR="009F78ED" w:rsidRPr="009F78ED" w:rsidRDefault="009F78ED" w:rsidP="009F78ED">
            <w:pPr>
              <w:rPr>
                <w:rFonts w:ascii="Arial" w:hAnsi="Arial" w:cs="Arial"/>
              </w:rPr>
            </w:pPr>
          </w:p>
        </w:tc>
        <w:tc>
          <w:tcPr>
            <w:tcW w:w="14681" w:type="dxa"/>
            <w:gridSpan w:val="14"/>
            <w:tcBorders>
              <w:top w:val="nil"/>
              <w:left w:val="nil"/>
              <w:bottom w:val="nil"/>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Перечень мероприятий муниципальной программы Одинцовского городского округа Московской области </w:t>
            </w:r>
            <w:r w:rsidRPr="009F78ED">
              <w:rPr>
                <w:rFonts w:ascii="Arial" w:hAnsi="Arial" w:cs="Arial"/>
              </w:rPr>
              <w:br/>
              <w:t>«Развитие институтов гражданского общества, повышение эффективности местного самоуправления и реализации молодежной политики»</w:t>
            </w:r>
          </w:p>
        </w:tc>
      </w:tr>
      <w:tr w:rsidR="009F78ED" w:rsidRPr="009F78ED" w:rsidTr="009F78ED">
        <w:trPr>
          <w:trHeight w:val="600"/>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п/п</w:t>
            </w:r>
          </w:p>
        </w:tc>
        <w:tc>
          <w:tcPr>
            <w:tcW w:w="20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Мероприятие подпрограммы</w:t>
            </w:r>
          </w:p>
        </w:tc>
        <w:tc>
          <w:tcPr>
            <w:tcW w:w="10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Сроки исполнения мероприятия</w:t>
            </w:r>
          </w:p>
        </w:tc>
        <w:tc>
          <w:tcPr>
            <w:tcW w:w="18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Источники финансирования</w:t>
            </w:r>
          </w:p>
        </w:tc>
        <w:tc>
          <w:tcPr>
            <w:tcW w:w="8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r w:rsidRPr="009F78ED">
              <w:rPr>
                <w:rFonts w:ascii="Arial" w:hAnsi="Arial" w:cs="Arial"/>
              </w:rPr>
              <w:br/>
              <w:t>(тыс. руб.)</w:t>
            </w:r>
          </w:p>
        </w:tc>
        <w:tc>
          <w:tcPr>
            <w:tcW w:w="7361" w:type="dxa"/>
            <w:gridSpan w:val="9"/>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Объем финансирования по годам (тыс. руб.)</w:t>
            </w:r>
          </w:p>
        </w:tc>
        <w:tc>
          <w:tcPr>
            <w:tcW w:w="13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Ответственный за выполнение мероприятия подпрограммы</w:t>
            </w:r>
          </w:p>
        </w:tc>
      </w:tr>
      <w:tr w:rsidR="009F78ED" w:rsidRPr="009F78ED" w:rsidTr="009F78ED">
        <w:trPr>
          <w:trHeight w:val="645"/>
        </w:trPr>
        <w:tc>
          <w:tcPr>
            <w:tcW w:w="456" w:type="dxa"/>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6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2045"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1098"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11</w:t>
            </w:r>
          </w:p>
        </w:tc>
      </w:tr>
      <w:tr w:rsidR="009F78ED" w:rsidRPr="009F78ED" w:rsidTr="009F78ED">
        <w:trPr>
          <w:trHeight w:val="420"/>
        </w:trPr>
        <w:tc>
          <w:tcPr>
            <w:tcW w:w="15137"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Подпрограмма 1. "Развитие системы информирования населения о деятельности органов местного самоуправления муниципальных образований Московской области, создание доступной современной </w:t>
            </w:r>
            <w:proofErr w:type="spellStart"/>
            <w:r w:rsidRPr="009F78ED">
              <w:rPr>
                <w:rFonts w:ascii="Arial" w:hAnsi="Arial" w:cs="Arial"/>
              </w:rPr>
              <w:t>медиасреды</w:t>
            </w:r>
            <w:proofErr w:type="spellEnd"/>
            <w:r w:rsidRPr="009F78ED">
              <w:rPr>
                <w:rFonts w:ascii="Arial" w:hAnsi="Arial" w:cs="Arial"/>
              </w:rPr>
              <w:t>"</w:t>
            </w:r>
          </w:p>
        </w:tc>
      </w:tr>
      <w:tr w:rsidR="009F78ED" w:rsidRPr="009F78ED" w:rsidTr="009F78ED">
        <w:trPr>
          <w:trHeight w:val="157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01. Информирование населения об основных событиях социально-экономического развития и общественно-политической жизни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139 238,03452</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27 546,03452</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27 923,00000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27 923,00000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27 923,00000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27 923,00000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288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1.1.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01.01.</w:t>
            </w:r>
            <w:r w:rsidRPr="009F78ED">
              <w:rPr>
                <w:rFonts w:ascii="Arial" w:hAnsi="Arial" w:cs="Arial"/>
              </w:rPr>
              <w:br/>
              <w:t>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 мессенджеров, e-</w:t>
            </w:r>
            <w:proofErr w:type="spellStart"/>
            <w:r w:rsidRPr="009F78ED">
              <w:rPr>
                <w:rFonts w:ascii="Arial" w:hAnsi="Arial" w:cs="Arial"/>
              </w:rPr>
              <w:t>mail</w:t>
            </w:r>
            <w:proofErr w:type="spellEnd"/>
            <w:r w:rsidRPr="009F78ED">
              <w:rPr>
                <w:rFonts w:ascii="Arial" w:hAnsi="Arial" w:cs="Arial"/>
              </w:rPr>
              <w:t>-рассылок, смс информирования</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3 600,00000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720,00000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720,00000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720,00000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720,00000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720,00000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54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Информационные материалы </w:t>
            </w:r>
            <w:proofErr w:type="gramStart"/>
            <w:r w:rsidRPr="009F78ED">
              <w:rPr>
                <w:rFonts w:ascii="Arial" w:hAnsi="Arial" w:cs="Arial"/>
              </w:rPr>
              <w:t>изготовлены  и</w:t>
            </w:r>
            <w:proofErr w:type="gramEnd"/>
            <w:r w:rsidRPr="009F78ED">
              <w:rPr>
                <w:rFonts w:ascii="Arial" w:hAnsi="Arial" w:cs="Arial"/>
              </w:rPr>
              <w:t xml:space="preserve"> размещены в социальных сетях, мессенджерах, направленны по электронной почте, смс (адресная рассылка). Штука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60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48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16 280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3 256</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814</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1 628</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2 442</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3 256</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3 256</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3 256</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3 256</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3 256</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247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Мероприятие 01.02. </w:t>
            </w:r>
            <w:r w:rsidRPr="009F78ED">
              <w:rPr>
                <w:rFonts w:ascii="Arial" w:hAnsi="Arial" w:cs="Arial"/>
              </w:rPr>
              <w:br/>
              <w:t xml:space="preserve">Информирование населения об основных событиях социально-экономического развития, общественно-политической жизни, освещение деятельности в </w:t>
            </w:r>
            <w:r w:rsidRPr="009F78ED">
              <w:rPr>
                <w:rFonts w:ascii="Arial" w:hAnsi="Arial" w:cs="Arial"/>
              </w:rPr>
              <w:lastRenderedPageBreak/>
              <w:t>электронных СМИ, распространяемых в сети Интернет (сетевых изданиях)</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31 105,00000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6 221,00000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6 221,00000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6 221,00000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6 221,00000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6 221,00000</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49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Информационные материалы </w:t>
            </w:r>
            <w:proofErr w:type="gramStart"/>
            <w:r w:rsidRPr="009F78ED">
              <w:rPr>
                <w:rFonts w:ascii="Arial" w:hAnsi="Arial" w:cs="Arial"/>
              </w:rPr>
              <w:t>изготовлены  и</w:t>
            </w:r>
            <w:proofErr w:type="gramEnd"/>
            <w:r w:rsidRPr="009F78ED">
              <w:rPr>
                <w:rFonts w:ascii="Arial" w:hAnsi="Arial" w:cs="Arial"/>
              </w:rPr>
              <w:t xml:space="preserve"> размещены в сетевых изданиях. Штука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8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52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1 200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55</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252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1.3.</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01.03.</w:t>
            </w:r>
            <w:r w:rsidRPr="009F78ED">
              <w:rPr>
                <w:rFonts w:ascii="Arial" w:hAnsi="Arial" w:cs="Arial"/>
              </w:rPr>
              <w:br/>
              <w:t>Информирование населения об основных событиях социально-экономического развития, общественно-политической жизни, освещение деятельности путем изготовления и распространения (вещания) телепередач</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Средства </w:t>
            </w:r>
            <w:r w:rsidRPr="009F78ED">
              <w:rPr>
                <w:rFonts w:ascii="Arial" w:hAnsi="Arial" w:cs="Arial"/>
              </w:rPr>
              <w:br/>
              <w:t xml:space="preserve">бюджета </w:t>
            </w:r>
            <w:r w:rsidRPr="009F78ED">
              <w:rPr>
                <w:rFonts w:ascii="Arial" w:hAnsi="Arial" w:cs="Arial"/>
              </w:rPr>
              <w:br/>
              <w:t>Одинцовского</w:t>
            </w:r>
            <w:r w:rsidRPr="009F78ED">
              <w:rPr>
                <w:rFonts w:ascii="Arial" w:hAnsi="Arial" w:cs="Arial"/>
              </w:rPr>
              <w:br/>
              <w:t>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104 533,03452</w:t>
            </w:r>
          </w:p>
        </w:tc>
        <w:tc>
          <w:tcPr>
            <w:tcW w:w="3765" w:type="dxa"/>
            <w:gridSpan w:val="5"/>
            <w:tcBorders>
              <w:top w:val="single" w:sz="4" w:space="0" w:color="auto"/>
              <w:left w:val="nil"/>
              <w:bottom w:val="single" w:sz="4" w:space="0" w:color="auto"/>
              <w:right w:val="single" w:sz="4" w:space="0" w:color="000000"/>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20 605,03452</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20 982,00000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20 982,00000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20 982,00000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20 982,00000</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67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Осуществлено изготовление и </w:t>
            </w:r>
            <w:proofErr w:type="gramStart"/>
            <w:r w:rsidRPr="009F78ED">
              <w:rPr>
                <w:rFonts w:ascii="Arial" w:hAnsi="Arial" w:cs="Arial"/>
              </w:rPr>
              <w:lastRenderedPageBreak/>
              <w:t xml:space="preserve">распространение  </w:t>
            </w:r>
            <w:proofErr w:type="spellStart"/>
            <w:r w:rsidRPr="009F78ED">
              <w:rPr>
                <w:rFonts w:ascii="Arial" w:hAnsi="Arial" w:cs="Arial"/>
              </w:rPr>
              <w:t>телематериалов</w:t>
            </w:r>
            <w:proofErr w:type="spellEnd"/>
            <w:proofErr w:type="gramEnd"/>
            <w:r w:rsidRPr="009F78ED">
              <w:rPr>
                <w:rFonts w:ascii="Arial" w:hAnsi="Arial" w:cs="Arial"/>
              </w:rPr>
              <w:t xml:space="preserve"> об основных событиях социально-экономического развития, общественно-политической жизни, освещение деятельности. Минута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81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97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316 000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63 200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15 300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30 900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47 000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63 200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63 200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63 200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63 200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63 200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244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1.4.</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Мероприятие 01.04.  </w:t>
            </w:r>
            <w:r w:rsidRPr="009F78ED">
              <w:rPr>
                <w:rFonts w:ascii="Arial" w:hAnsi="Arial" w:cs="Arial"/>
              </w:rPr>
              <w:br w:type="page"/>
              <w:t>Информирование населения об основных событиях социально-экономического развития, общественно-политической жизни, освещение деятельности путем изготовления и распространения (вещания) радиопрограммы</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Средства </w:t>
            </w:r>
            <w:r w:rsidRPr="009F78ED">
              <w:rPr>
                <w:rFonts w:ascii="Arial" w:hAnsi="Arial" w:cs="Arial"/>
              </w:rPr>
              <w:br w:type="page"/>
              <w:t xml:space="preserve">бюджета </w:t>
            </w:r>
            <w:r w:rsidRPr="009F78ED">
              <w:rPr>
                <w:rFonts w:ascii="Arial" w:hAnsi="Arial" w:cs="Arial"/>
              </w:rPr>
              <w:br w:type="page"/>
              <w:t>Одинцовского</w:t>
            </w:r>
            <w:r w:rsidRPr="009F78ED">
              <w:rPr>
                <w:rFonts w:ascii="Arial" w:hAnsi="Arial" w:cs="Arial"/>
              </w:rPr>
              <w:br w:type="page"/>
              <w:t>городского округа</w:t>
            </w:r>
            <w:r w:rsidRPr="009F78ED">
              <w:rPr>
                <w:rFonts w:ascii="Arial" w:hAnsi="Arial" w:cs="Arial"/>
              </w:rPr>
              <w:br w:type="page"/>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55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Осуществлено изготовление и распространение радиоматериалов об основных событиях социально-экономического развития, общественно-политической </w:t>
            </w:r>
            <w:r w:rsidRPr="009F78ED">
              <w:rPr>
                <w:rFonts w:ascii="Arial" w:hAnsi="Arial" w:cs="Arial"/>
              </w:rPr>
              <w:lastRenderedPageBreak/>
              <w:t>жизни, освещение деятельности. Минута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7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3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84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1.5.</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01.05.</w:t>
            </w:r>
            <w:r w:rsidRPr="009F78ED">
              <w:rPr>
                <w:rFonts w:ascii="Arial" w:hAnsi="Arial" w:cs="Arial"/>
              </w:rPr>
              <w:br/>
              <w:t>Информирование населения об основных событиях социально-экономического развития, общественно-политической жизни, освещение деятельности в печатных СМИ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48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Осуществлено издание печатного СМИ в том числе с  нормативно правовыми актами и официальной информацией  муниципального образования  Московской области.</w:t>
            </w:r>
            <w:r w:rsidRPr="009F78ED">
              <w:rPr>
                <w:rFonts w:ascii="Arial" w:hAnsi="Arial" w:cs="Arial"/>
              </w:rPr>
              <w:br/>
              <w:t>Печатный лист.</w:t>
            </w:r>
            <w:r w:rsidRPr="009F78ED">
              <w:rPr>
                <w:rFonts w:ascii="Arial" w:hAnsi="Arial" w:cs="Arial"/>
              </w:rPr>
              <w:br/>
              <w:t>Штука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39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27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4 080 000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816 000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192 000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400 000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608 000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816 000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816 000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816 000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816 000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816 000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412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1.6</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01.07.</w:t>
            </w:r>
            <w:r w:rsidRPr="009F78ED">
              <w:rPr>
                <w:rFonts w:ascii="Arial" w:hAnsi="Arial" w:cs="Arial"/>
              </w:rPr>
              <w:br/>
              <w:t>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 формирование положительного образа муниципального образования как социально ориентированного, комфортного для жизни и ведения предпринимательской деятельности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Средства </w:t>
            </w:r>
            <w:r w:rsidRPr="009F78ED">
              <w:rPr>
                <w:rFonts w:ascii="Arial" w:hAnsi="Arial" w:cs="Arial"/>
              </w:rPr>
              <w:br/>
              <w:t xml:space="preserve">бюджета </w:t>
            </w:r>
            <w:r w:rsidRPr="009F78ED">
              <w:rPr>
                <w:rFonts w:ascii="Arial" w:hAnsi="Arial" w:cs="Arial"/>
              </w:rPr>
              <w:br/>
              <w:t>Одинцовского</w:t>
            </w:r>
            <w:r w:rsidRPr="009F78ED">
              <w:rPr>
                <w:rFonts w:ascii="Arial" w:hAnsi="Arial" w:cs="Arial"/>
              </w:rPr>
              <w:br/>
              <w:t>городского округа</w:t>
            </w:r>
          </w:p>
        </w:tc>
        <w:tc>
          <w:tcPr>
            <w:tcW w:w="8260" w:type="dxa"/>
            <w:gridSpan w:val="10"/>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46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Осуществлено издание печатной продукции о социально значимых вопросах в деятельности органов местного самоуправления муниципального образования, формирование положительного образа муниципального образования как </w:t>
            </w:r>
            <w:r w:rsidRPr="009F78ED">
              <w:rPr>
                <w:rFonts w:ascii="Arial" w:hAnsi="Arial" w:cs="Arial"/>
              </w:rPr>
              <w:lastRenderedPageBreak/>
              <w:t>социально ориентированного, комфортного для жизни и ведения предпринимательской деятельности. Штука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6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241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Х</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24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07.</w:t>
            </w:r>
            <w:r w:rsidRPr="009F78ED">
              <w:rPr>
                <w:rFonts w:ascii="Arial" w:hAnsi="Arial" w:cs="Arial"/>
              </w:rPr>
              <w:br w:type="page"/>
              <w:t>Организация создания и эксплуатации сети объектов наружной рекламы и ин-формации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72 160,00000</w:t>
            </w:r>
          </w:p>
        </w:tc>
        <w:tc>
          <w:tcPr>
            <w:tcW w:w="3765" w:type="dxa"/>
            <w:gridSpan w:val="5"/>
            <w:tcBorders>
              <w:top w:val="single" w:sz="4" w:space="0" w:color="auto"/>
              <w:left w:val="nil"/>
              <w:bottom w:val="single" w:sz="4" w:space="0" w:color="auto"/>
              <w:right w:val="single" w:sz="4" w:space="0" w:color="000000"/>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14 432,00000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14 432,00000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14 432,00000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14 432,00000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14 432,00000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91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07.01.</w:t>
            </w:r>
            <w:r w:rsidRPr="009F78ED">
              <w:rPr>
                <w:rFonts w:ascii="Arial" w:hAnsi="Arial" w:cs="Arial"/>
              </w:rPr>
              <w:br/>
              <w:t xml:space="preserve">Приведение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отдельно стоящих рекламных конструкций,  а также соответствия установки рекламных конструкций и средств размещения информации на зданиях выданным разрешениям и схемам информационного и информационно-рекламного оформления здания, строения, сооружения, а также информационного оформления прилегающей к </w:t>
            </w:r>
            <w:r w:rsidRPr="009F78ED">
              <w:rPr>
                <w:rFonts w:ascii="Arial" w:hAnsi="Arial" w:cs="Arial"/>
              </w:rPr>
              <w:lastRenderedPageBreak/>
              <w:t>ним на основании право устанавливающих документов территории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42 390,00000</w:t>
            </w:r>
          </w:p>
        </w:tc>
        <w:tc>
          <w:tcPr>
            <w:tcW w:w="3765" w:type="dxa"/>
            <w:gridSpan w:val="5"/>
            <w:tcBorders>
              <w:top w:val="single" w:sz="4" w:space="0" w:color="auto"/>
              <w:left w:val="nil"/>
              <w:bottom w:val="single" w:sz="4" w:space="0" w:color="auto"/>
              <w:right w:val="single" w:sz="4" w:space="0" w:color="000000"/>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10 478,00000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7 978,00000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7 978,00000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7 978,00000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7 978,00000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Отдел контроля за наружной рекламой и художественным оформлением зданий</w:t>
            </w:r>
          </w:p>
        </w:tc>
      </w:tr>
      <w:tr w:rsidR="009F78ED" w:rsidRPr="009F78ED" w:rsidTr="009F78ED">
        <w:trPr>
          <w:trHeight w:val="48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Рекламные конструкции размещены в соответствии со схемой размещения рекламных конструкций Московской области. Единица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0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9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400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07.02.</w:t>
            </w:r>
            <w:r w:rsidRPr="009F78ED">
              <w:rPr>
                <w:rFonts w:ascii="Arial" w:hAnsi="Arial" w:cs="Arial"/>
              </w:rPr>
              <w:br/>
              <w:t xml:space="preserve">Проведение мероприятий, которым обеспечено праздничное/тематическое оформление территории муниципального образования в соответствии с постановлением Правительства Московской области от 21.05.2014 № 363/16 «Об утверждении Методических рекомендаций по размещению и эксплуатации элементов праздничного, тематического и праздничного светового оформления на территории Московской области»                                          </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6 500,00000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1 300,00000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1 300,00000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1 300,00000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1 300,00000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1 300,00000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Отдел контроля за наружной рекламой и художественным оформлением зданий</w:t>
            </w:r>
          </w:p>
        </w:tc>
      </w:tr>
      <w:tr w:rsidR="009F78ED" w:rsidRPr="009F78ED" w:rsidTr="009F78ED">
        <w:trPr>
          <w:trHeight w:val="57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spacing w:after="240"/>
              <w:rPr>
                <w:rFonts w:ascii="Arial" w:hAnsi="Arial" w:cs="Arial"/>
              </w:rPr>
            </w:pPr>
            <w:r w:rsidRPr="009F78ED">
              <w:rPr>
                <w:rFonts w:ascii="Arial" w:hAnsi="Arial" w:cs="Arial"/>
              </w:rPr>
              <w:t>Проведены мероприятия, которым обеспечено  праздничное/темат</w:t>
            </w:r>
            <w:r w:rsidRPr="009F78ED">
              <w:rPr>
                <w:rFonts w:ascii="Arial" w:hAnsi="Arial" w:cs="Arial"/>
              </w:rPr>
              <w:lastRenderedPageBreak/>
              <w:t>ическое оформление на территории муниципального образования Московской области.</w:t>
            </w:r>
            <w:r w:rsidRPr="009F78ED">
              <w:rPr>
                <w:rFonts w:ascii="Arial" w:hAnsi="Arial" w:cs="Arial"/>
              </w:rPr>
              <w:br/>
              <w:t>Единица.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6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94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250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2.3.</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07.03</w:t>
            </w:r>
            <w:r w:rsidRPr="009F78ED">
              <w:rPr>
                <w:rFonts w:ascii="Arial" w:hAnsi="Arial" w:cs="Arial"/>
              </w:rPr>
              <w:br w:type="page"/>
              <w:t xml:space="preserve">Информирование населения об основных событиях социально-экономического развития и общественно-политической жизни посредством размещения социальной рекламы на объектах наружной рекламы и информации       </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23 270,00000</w:t>
            </w:r>
          </w:p>
        </w:tc>
        <w:tc>
          <w:tcPr>
            <w:tcW w:w="3765" w:type="dxa"/>
            <w:gridSpan w:val="5"/>
            <w:tcBorders>
              <w:top w:val="single" w:sz="4" w:space="0" w:color="auto"/>
              <w:left w:val="nil"/>
              <w:bottom w:val="single" w:sz="4" w:space="0" w:color="auto"/>
              <w:right w:val="single" w:sz="4" w:space="0" w:color="000000"/>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2 654,00000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5 154,00000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5 154,00000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5 154,00000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5 154,00000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Отдел контроля за наружной рекламой и художественным оформлением зданий</w:t>
            </w:r>
          </w:p>
        </w:tc>
      </w:tr>
      <w:tr w:rsidR="009F78ED" w:rsidRPr="009F78ED" w:rsidTr="009F78ED">
        <w:trPr>
          <w:trHeight w:val="42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Проведены рекламно-информационные кампании в муниципальном образовании Московской области.</w:t>
            </w:r>
            <w:r w:rsidRPr="009F78ED">
              <w:rPr>
                <w:rFonts w:ascii="Arial" w:hAnsi="Arial" w:cs="Arial"/>
              </w:rPr>
              <w:br/>
              <w:t>Единица.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5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60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3599" w:type="dxa"/>
            <w:gridSpan w:val="3"/>
            <w:tcBorders>
              <w:top w:val="single" w:sz="4" w:space="0" w:color="auto"/>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подпрограмме</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211 398,03452</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41 978,03452</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42 355,00000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42 355,00000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42 355,00000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42 355,00000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300"/>
        </w:trPr>
        <w:tc>
          <w:tcPr>
            <w:tcW w:w="15137"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Подпрограмма 2. "Мир и согласие. Новые возможности"</w:t>
            </w:r>
          </w:p>
        </w:tc>
      </w:tr>
      <w:tr w:rsidR="009F78ED" w:rsidRPr="009F78ED" w:rsidTr="009F78ED">
        <w:trPr>
          <w:trHeight w:val="157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02.</w:t>
            </w:r>
            <w:r w:rsidRPr="009F78ED">
              <w:rPr>
                <w:rFonts w:ascii="Arial" w:hAnsi="Arial" w:cs="Arial"/>
              </w:rPr>
              <w:br/>
              <w:t>Организация и проведение мероприятий по укреплению единства российской нации и этнокультурному развитию народов России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336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Мероприятие 02.01. </w:t>
            </w:r>
            <w:r w:rsidRPr="009F78ED">
              <w:rPr>
                <w:rFonts w:ascii="Arial" w:hAnsi="Arial" w:cs="Arial"/>
              </w:rPr>
              <w:br/>
              <w:t>Проведение мероприятий, направленных на укрепление гражданского единства и гармонизацию межнациональных и межконфессиональных отношений</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Комитет по культуре, Управление по вопросам территориальной безопасности, гражданской обороны, защиты населения и территории от чрезвычайных ситуаций.</w:t>
            </w:r>
          </w:p>
        </w:tc>
      </w:tr>
      <w:tr w:rsidR="009F78ED" w:rsidRPr="009F78ED" w:rsidTr="009F78ED">
        <w:trPr>
          <w:trHeight w:val="52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Проведены мероприятия направленные на укрепление гражданского </w:t>
            </w:r>
            <w:r w:rsidRPr="009F78ED">
              <w:rPr>
                <w:rFonts w:ascii="Arial" w:hAnsi="Arial" w:cs="Arial"/>
              </w:rPr>
              <w:lastRenderedPageBreak/>
              <w:t>единства и гармонизацию межнациональных и межконфессиональных отношений (фестивали, форумы, круглые столы</w:t>
            </w:r>
            <w:proofErr w:type="gramStart"/>
            <w:r w:rsidRPr="009F78ED">
              <w:rPr>
                <w:rFonts w:ascii="Arial" w:hAnsi="Arial" w:cs="Arial"/>
              </w:rPr>
              <w:t>) .</w:t>
            </w:r>
            <w:proofErr w:type="gramEnd"/>
            <w:r w:rsidRPr="009F78ED">
              <w:rPr>
                <w:rFonts w:ascii="Arial" w:hAnsi="Arial" w:cs="Arial"/>
              </w:rPr>
              <w:t xml:space="preserve"> Единица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4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08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121</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27</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43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Мероприятие 02.03. </w:t>
            </w:r>
            <w:r w:rsidRPr="009F78ED">
              <w:rPr>
                <w:rFonts w:ascii="Arial" w:hAnsi="Arial" w:cs="Arial"/>
              </w:rPr>
              <w:br/>
              <w:t>Проведение мероприятий по социально-культурной адаптации и интеграции иностранных граждан</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Комитет по культуре, Управление по вопросам территориальной безопасности, гражданской обороны, защиты населения и территории от чрезвычайных ситуаций.</w:t>
            </w:r>
          </w:p>
        </w:tc>
      </w:tr>
      <w:tr w:rsidR="009F78ED" w:rsidRPr="009F78ED" w:rsidTr="009F78ED">
        <w:trPr>
          <w:trHeight w:val="37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spacing w:after="240"/>
              <w:rPr>
                <w:rFonts w:ascii="Arial" w:hAnsi="Arial" w:cs="Arial"/>
              </w:rPr>
            </w:pPr>
            <w:r w:rsidRPr="009F78ED">
              <w:rPr>
                <w:rFonts w:ascii="Arial" w:hAnsi="Arial" w:cs="Arial"/>
              </w:rPr>
              <w:t xml:space="preserve">Проведены мероприятия на территории предприятий Московской </w:t>
            </w:r>
            <w:proofErr w:type="gramStart"/>
            <w:r w:rsidRPr="009F78ED">
              <w:rPr>
                <w:rFonts w:ascii="Arial" w:hAnsi="Arial" w:cs="Arial"/>
              </w:rPr>
              <w:t>области,  логистических</w:t>
            </w:r>
            <w:proofErr w:type="gramEnd"/>
            <w:r w:rsidRPr="009F78ED">
              <w:rPr>
                <w:rFonts w:ascii="Arial" w:hAnsi="Arial" w:cs="Arial"/>
              </w:rPr>
              <w:t xml:space="preserve"> центров  с иностранными </w:t>
            </w:r>
            <w:r w:rsidRPr="009F78ED">
              <w:rPr>
                <w:rFonts w:ascii="Arial" w:hAnsi="Arial" w:cs="Arial"/>
              </w:rPr>
              <w:lastRenderedPageBreak/>
              <w:t>гражданами (семинары, беседы, встречи) по социально-культурной адаптации и интеграции иностранных граждан. Единица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34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12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095"/>
        </w:trPr>
        <w:tc>
          <w:tcPr>
            <w:tcW w:w="359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подпрограмме</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65"/>
        </w:trPr>
        <w:tc>
          <w:tcPr>
            <w:tcW w:w="15137"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Подпрограмма 3. "Эффективное местное самоуправление"</w:t>
            </w:r>
          </w:p>
        </w:tc>
      </w:tr>
      <w:tr w:rsidR="009F78ED" w:rsidRPr="009F78ED" w:rsidTr="009F78ED">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w:t>
            </w:r>
          </w:p>
        </w:tc>
        <w:tc>
          <w:tcPr>
            <w:tcW w:w="2045"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02.</w:t>
            </w:r>
            <w:r w:rsidRPr="009F78ED">
              <w:rPr>
                <w:rFonts w:ascii="Arial" w:hAnsi="Arial" w:cs="Arial"/>
              </w:rPr>
              <w:br/>
              <w:t>Практики инициативного бюджетирования</w:t>
            </w:r>
          </w:p>
        </w:tc>
        <w:tc>
          <w:tcPr>
            <w:tcW w:w="1098"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Итого:</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25 712,88538</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25 712,88538</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10"/>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Московской области</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9 577,26538</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9 577,26538</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510"/>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Внебюджетные средства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0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1.1</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02.01.</w:t>
            </w:r>
            <w:r w:rsidRPr="009F78ED">
              <w:rPr>
                <w:rFonts w:ascii="Arial" w:hAnsi="Arial" w:cs="Arial"/>
              </w:rPr>
              <w:br/>
              <w:t xml:space="preserve">Реализация на территориях муниципальных образований проектов граждан, сформированных в рамках практик </w:t>
            </w:r>
            <w:r w:rsidRPr="009F78ED">
              <w:rPr>
                <w:rFonts w:ascii="Arial" w:hAnsi="Arial" w:cs="Arial"/>
              </w:rPr>
              <w:lastRenderedPageBreak/>
              <w:t>инициативного бюджетирования</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Итого:</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25 712,88538</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25 712,88538</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Управление благоустройства,</w:t>
            </w:r>
            <w:r w:rsidRPr="009F78ED">
              <w:rPr>
                <w:rFonts w:ascii="Arial" w:hAnsi="Arial" w:cs="Arial"/>
              </w:rPr>
              <w:br/>
            </w:r>
            <w:r w:rsidRPr="009F78ED">
              <w:rPr>
                <w:rFonts w:ascii="Arial" w:hAnsi="Arial" w:cs="Arial"/>
              </w:rPr>
              <w:lastRenderedPageBreak/>
              <w:t>Управление образования,</w:t>
            </w:r>
            <w:r w:rsidRPr="009F78ED">
              <w:rPr>
                <w:rFonts w:ascii="Arial" w:hAnsi="Arial" w:cs="Arial"/>
              </w:rPr>
              <w:br/>
              <w:t>Комитет по культуре,</w:t>
            </w:r>
            <w:r w:rsidRPr="009F78ED">
              <w:rPr>
                <w:rFonts w:ascii="Arial" w:hAnsi="Arial" w:cs="Arial"/>
              </w:rPr>
              <w:br/>
              <w:t>Комитет физической культуры и спорта,</w:t>
            </w:r>
            <w:r w:rsidRPr="009F78ED">
              <w:rPr>
                <w:rFonts w:ascii="Arial" w:hAnsi="Arial" w:cs="Arial"/>
              </w:rPr>
              <w:br/>
              <w:t>Управление жилищно-коммунального хозяйства</w:t>
            </w:r>
          </w:p>
        </w:tc>
      </w:tr>
      <w:tr w:rsidR="009F78ED" w:rsidRPr="009F78ED" w:rsidTr="009F78ED">
        <w:trPr>
          <w:trHeight w:val="163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Московской области</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06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9 577,26538</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9 577,26538</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Внебюджетные средства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05"/>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Проекты, реализованные на основании заявок жителей Московской области в рамках применения практик инициативного бюджетирования. Штука</w:t>
            </w:r>
          </w:p>
        </w:tc>
        <w:tc>
          <w:tcPr>
            <w:tcW w:w="1098"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735"/>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600"/>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00"/>
        </w:trPr>
        <w:tc>
          <w:tcPr>
            <w:tcW w:w="359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подпрограмме</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Итого:</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25 712,88538</w:t>
            </w:r>
          </w:p>
        </w:tc>
        <w:tc>
          <w:tcPr>
            <w:tcW w:w="3765" w:type="dxa"/>
            <w:gridSpan w:val="5"/>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25 712,88538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829"/>
        </w:trPr>
        <w:tc>
          <w:tcPr>
            <w:tcW w:w="3599" w:type="dxa"/>
            <w:gridSpan w:val="3"/>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Московской области</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3765" w:type="dxa"/>
            <w:gridSpan w:val="5"/>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998"/>
        </w:trPr>
        <w:tc>
          <w:tcPr>
            <w:tcW w:w="3599" w:type="dxa"/>
            <w:gridSpan w:val="3"/>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9 577,26538</w:t>
            </w:r>
          </w:p>
        </w:tc>
        <w:tc>
          <w:tcPr>
            <w:tcW w:w="3765" w:type="dxa"/>
            <w:gridSpan w:val="5"/>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9 577,26538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05"/>
        </w:trPr>
        <w:tc>
          <w:tcPr>
            <w:tcW w:w="3599" w:type="dxa"/>
            <w:gridSpan w:val="3"/>
            <w:vMerge/>
            <w:tcBorders>
              <w:top w:val="single" w:sz="4" w:space="0" w:color="auto"/>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Внебюджетные средства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3765" w:type="dxa"/>
            <w:gridSpan w:val="5"/>
            <w:tcBorders>
              <w:top w:val="single" w:sz="4" w:space="0" w:color="auto"/>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492"/>
        </w:trPr>
        <w:tc>
          <w:tcPr>
            <w:tcW w:w="15137" w:type="dxa"/>
            <w:gridSpan w:val="15"/>
            <w:tcBorders>
              <w:top w:val="single" w:sz="4" w:space="0" w:color="auto"/>
              <w:left w:val="single" w:sz="4" w:space="0" w:color="auto"/>
              <w:bottom w:val="single" w:sz="4" w:space="0" w:color="auto"/>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Подпрограмма 4. "Молодежь Подмосковья"</w:t>
            </w:r>
          </w:p>
        </w:tc>
      </w:tr>
      <w:tr w:rsidR="009F78ED" w:rsidRPr="009F78ED" w:rsidTr="009F78ED">
        <w:trPr>
          <w:trHeight w:val="1212"/>
        </w:trPr>
        <w:tc>
          <w:tcPr>
            <w:tcW w:w="456" w:type="dxa"/>
            <w:tcBorders>
              <w:top w:val="nil"/>
              <w:left w:val="single" w:sz="4" w:space="0" w:color="auto"/>
              <w:bottom w:val="single" w:sz="4" w:space="0" w:color="auto"/>
              <w:right w:val="nil"/>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1.</w:t>
            </w:r>
          </w:p>
        </w:tc>
        <w:tc>
          <w:tcPr>
            <w:tcW w:w="2045" w:type="dxa"/>
            <w:tcBorders>
              <w:top w:val="nil"/>
              <w:left w:val="single" w:sz="4" w:space="0" w:color="auto"/>
              <w:bottom w:val="single" w:sz="4" w:space="0" w:color="auto"/>
              <w:right w:val="nil"/>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Основное мероприятие 01. </w:t>
            </w:r>
            <w:r w:rsidRPr="009F78ED">
              <w:rPr>
                <w:rFonts w:ascii="Arial" w:hAnsi="Arial" w:cs="Arial"/>
              </w:rPr>
              <w:br/>
              <w:t xml:space="preserve">Развитие молодежной политики  </w:t>
            </w:r>
          </w:p>
        </w:tc>
        <w:tc>
          <w:tcPr>
            <w:tcW w:w="1098"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vAlign w:val="bottom"/>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2610"/>
        </w:trPr>
        <w:tc>
          <w:tcPr>
            <w:tcW w:w="456" w:type="dxa"/>
            <w:tcBorders>
              <w:top w:val="nil"/>
              <w:left w:val="single" w:sz="4" w:space="0" w:color="auto"/>
              <w:bottom w:val="single" w:sz="4" w:space="0" w:color="auto"/>
              <w:right w:val="nil"/>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1.1.</w:t>
            </w:r>
          </w:p>
        </w:tc>
        <w:tc>
          <w:tcPr>
            <w:tcW w:w="2045" w:type="dxa"/>
            <w:tcBorders>
              <w:top w:val="nil"/>
              <w:left w:val="single" w:sz="4" w:space="0" w:color="auto"/>
              <w:bottom w:val="single" w:sz="4" w:space="0" w:color="auto"/>
              <w:right w:val="nil"/>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01.01.</w:t>
            </w:r>
            <w:r w:rsidRPr="009F78ED">
              <w:rPr>
                <w:rFonts w:ascii="Arial" w:hAnsi="Arial" w:cs="Arial"/>
              </w:rPr>
              <w:br/>
              <w:t>Организация и проведение мероприятий проводимых на базе инфраструктуры</w:t>
            </w:r>
            <w:r w:rsidRPr="009F78ED">
              <w:rPr>
                <w:rFonts w:ascii="Arial" w:hAnsi="Arial" w:cs="Arial"/>
              </w:rPr>
              <w:br/>
              <w:t>молодежной политики  по гражданско-патриотическому воспитанию,   профессиональному  развитию  молодых людей</w:t>
            </w:r>
          </w:p>
        </w:tc>
        <w:tc>
          <w:tcPr>
            <w:tcW w:w="1098"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Комитет по культуре</w:t>
            </w:r>
          </w:p>
        </w:tc>
      </w:tr>
      <w:tr w:rsidR="009F78ED" w:rsidRPr="009F78ED" w:rsidTr="009F78ED">
        <w:trPr>
          <w:trHeight w:val="825"/>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Проведены мероприятия по гражданско-патриотическому </w:t>
            </w:r>
            <w:proofErr w:type="gramStart"/>
            <w:r w:rsidRPr="009F78ED">
              <w:rPr>
                <w:rFonts w:ascii="Arial" w:hAnsi="Arial" w:cs="Arial"/>
              </w:rPr>
              <w:t>воспитанию,  профессиональному</w:t>
            </w:r>
            <w:proofErr w:type="gramEnd"/>
            <w:r w:rsidRPr="009F78ED">
              <w:rPr>
                <w:rFonts w:ascii="Arial" w:hAnsi="Arial" w:cs="Arial"/>
              </w:rPr>
              <w:t xml:space="preserve"> развитию молодежи. Единица. </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vAlign w:val="bottom"/>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660"/>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825"/>
        </w:trPr>
        <w:tc>
          <w:tcPr>
            <w:tcW w:w="456"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auto"/>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400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80</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60</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99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02.</w:t>
            </w:r>
            <w:r w:rsidRPr="009F78ED">
              <w:rPr>
                <w:rFonts w:ascii="Arial" w:hAnsi="Arial" w:cs="Arial"/>
              </w:rPr>
              <w:br w:type="page"/>
              <w:t>Увековечивание памяти погибших при защите Отечества.</w:t>
            </w:r>
            <w:r w:rsidRPr="009F78ED">
              <w:rPr>
                <w:rFonts w:ascii="Arial" w:hAnsi="Arial" w:cs="Arial"/>
              </w:rPr>
              <w:br w:type="page"/>
              <w:t xml:space="preserve">Организация и проведение мероприятий по профориентации и реализации трудового и творческого потенциала молодежи, вовлечению молодежи в инновационную деятельность, научно-техническое творчество и предпринимательство, а также по поддержке молодежных творческих инициатив и </w:t>
            </w:r>
            <w:proofErr w:type="spellStart"/>
            <w:r w:rsidRPr="009F78ED">
              <w:rPr>
                <w:rFonts w:ascii="Arial" w:hAnsi="Arial" w:cs="Arial"/>
              </w:rPr>
              <w:t>медиасообществ</w:t>
            </w:r>
            <w:proofErr w:type="spellEnd"/>
            <w:r w:rsidRPr="009F78ED">
              <w:rPr>
                <w:rFonts w:ascii="Arial" w:hAnsi="Arial" w:cs="Arial"/>
              </w:rPr>
              <w:br w:type="page"/>
            </w:r>
            <w:r w:rsidRPr="009F78ED">
              <w:rPr>
                <w:rFonts w:ascii="Arial" w:hAnsi="Arial" w:cs="Arial"/>
              </w:rPr>
              <w:br w:type="page"/>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190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02.01</w:t>
            </w:r>
            <w:r w:rsidRPr="009F78ED">
              <w:rPr>
                <w:rFonts w:ascii="Arial" w:hAnsi="Arial" w:cs="Arial"/>
              </w:rPr>
              <w:br/>
              <w:t>Организация и проведение мероприятий по обучению, переобучению, повышению квалификации и обмену опытом специалистов</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Комитет по культуре</w:t>
            </w:r>
          </w:p>
        </w:tc>
      </w:tr>
      <w:tr w:rsidR="009F78ED" w:rsidRPr="009F78ED" w:rsidTr="009F78ED">
        <w:trPr>
          <w:trHeight w:val="43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Проведены мероприятия по  обучению, переобучению, повышению квалификации и обмену опытом специалистов</w:t>
            </w:r>
            <w:r w:rsidRPr="009F78ED">
              <w:rPr>
                <w:rFonts w:ascii="Arial" w:hAnsi="Arial" w:cs="Arial"/>
              </w:rPr>
              <w:br/>
              <w:t>Единица</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69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60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51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02.02</w:t>
            </w:r>
            <w:r w:rsidRPr="009F78ED">
              <w:rPr>
                <w:rFonts w:ascii="Arial" w:hAnsi="Arial" w:cs="Arial"/>
              </w:rPr>
              <w:br/>
              <w:t>Проведение мероприятий по обеспечению занятости несовершеннолетних</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Комитет по культуре</w:t>
            </w:r>
          </w:p>
        </w:tc>
      </w:tr>
      <w:tr w:rsidR="009F78ED" w:rsidRPr="009F78ED" w:rsidTr="009F78ED">
        <w:trPr>
          <w:trHeight w:val="43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Проведены мероприятия по обеспечению занятости несовершеннолетних.</w:t>
            </w:r>
            <w:r w:rsidRPr="009F78ED">
              <w:rPr>
                <w:rFonts w:ascii="Arial" w:hAnsi="Arial" w:cs="Arial"/>
              </w:rPr>
              <w:br/>
              <w:t xml:space="preserve">Единица </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2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48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250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2.3.</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02.03</w:t>
            </w:r>
            <w:r w:rsidRPr="009F78ED">
              <w:rPr>
                <w:rFonts w:ascii="Arial" w:hAnsi="Arial" w:cs="Arial"/>
              </w:rPr>
              <w:br/>
              <w:t>Организация и проведение мероприятий по поддержке молодежных творческих инициатив, вовлечению молодежи в инновационную деятельность, научно-техническое творчество и патриотическое воспитание</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территориальной политики и социальных коммуникаций, Комитет по культуре</w:t>
            </w:r>
          </w:p>
        </w:tc>
      </w:tr>
      <w:tr w:rsidR="009F78ED" w:rsidRPr="009F78ED" w:rsidTr="009F78ED">
        <w:trPr>
          <w:trHeight w:val="45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spacing w:after="240"/>
              <w:rPr>
                <w:rFonts w:ascii="Arial" w:hAnsi="Arial" w:cs="Arial"/>
              </w:rPr>
            </w:pPr>
            <w:r w:rsidRPr="009F78ED">
              <w:rPr>
                <w:rFonts w:ascii="Arial" w:hAnsi="Arial" w:cs="Arial"/>
              </w:rPr>
              <w:t>Проведены мероприятия по поддержке молодежных творческих инициатив, вовлечению молодежи в инновационную деятельность, научно-техническое творчество и патриотического воспитания.</w:t>
            </w:r>
            <w:r w:rsidRPr="009F78ED">
              <w:rPr>
                <w:rFonts w:ascii="Arial" w:hAnsi="Arial" w:cs="Arial"/>
              </w:rPr>
              <w:br/>
              <w:t>Единица</w:t>
            </w:r>
            <w:r w:rsidRPr="009F78ED">
              <w:rPr>
                <w:rFonts w:ascii="Arial" w:hAnsi="Arial" w:cs="Arial"/>
              </w:rPr>
              <w:br/>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69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21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359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подпрограмме</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10"/>
        </w:trPr>
        <w:tc>
          <w:tcPr>
            <w:tcW w:w="15137"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Подпрограмма 5. "Развитие добровольчества (</w:t>
            </w:r>
            <w:proofErr w:type="spellStart"/>
            <w:r w:rsidRPr="009F78ED">
              <w:rPr>
                <w:rFonts w:ascii="Arial" w:hAnsi="Arial" w:cs="Arial"/>
              </w:rPr>
              <w:t>волонтерства</w:t>
            </w:r>
            <w:proofErr w:type="spellEnd"/>
            <w:r w:rsidRPr="009F78ED">
              <w:rPr>
                <w:rFonts w:ascii="Arial" w:hAnsi="Arial" w:cs="Arial"/>
              </w:rPr>
              <w:t>) в муниципальном образовании Московской области"</w:t>
            </w:r>
          </w:p>
        </w:tc>
      </w:tr>
      <w:tr w:rsidR="009F78ED" w:rsidRPr="009F78ED" w:rsidTr="009F78ED">
        <w:trPr>
          <w:trHeight w:val="148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01.</w:t>
            </w:r>
            <w:r w:rsidRPr="009F78ED">
              <w:rPr>
                <w:rFonts w:ascii="Arial" w:hAnsi="Arial" w:cs="Arial"/>
              </w:rPr>
              <w:br/>
              <w:t>Организация и проведение мероприятий, направленных на популяризацию добровольчества (</w:t>
            </w:r>
            <w:proofErr w:type="spellStart"/>
            <w:r w:rsidRPr="009F78ED">
              <w:rPr>
                <w:rFonts w:ascii="Arial" w:hAnsi="Arial" w:cs="Arial"/>
              </w:rPr>
              <w:t>волонтерства</w:t>
            </w:r>
            <w:proofErr w:type="spellEnd"/>
            <w:r w:rsidRPr="009F78ED">
              <w:rPr>
                <w:rFonts w:ascii="Arial" w:hAnsi="Arial" w:cs="Arial"/>
              </w:rPr>
              <w:t>)</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129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01.01.</w:t>
            </w:r>
            <w:r w:rsidRPr="009F78ED">
              <w:rPr>
                <w:rFonts w:ascii="Arial" w:hAnsi="Arial" w:cs="Arial"/>
              </w:rPr>
              <w:br/>
              <w:t>Организация и проведение мероприятий (акций) для добровольцев (волонтеров)</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48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 </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Проведены мероприятия, направленные на популяризацию добровольчества (</w:t>
            </w:r>
            <w:proofErr w:type="spellStart"/>
            <w:r w:rsidRPr="009F78ED">
              <w:rPr>
                <w:rFonts w:ascii="Arial" w:hAnsi="Arial" w:cs="Arial"/>
              </w:rPr>
              <w:t>волонтерства</w:t>
            </w:r>
            <w:proofErr w:type="spellEnd"/>
            <w:r w:rsidRPr="009F78ED">
              <w:rPr>
                <w:rFonts w:ascii="Arial" w:hAnsi="Arial" w:cs="Arial"/>
              </w:rPr>
              <w:t>). Единица</w:t>
            </w:r>
            <w:r w:rsidRPr="009F78ED">
              <w:rPr>
                <w:rFonts w:ascii="Arial" w:hAnsi="Arial" w:cs="Arial"/>
              </w:rPr>
              <w:br w:type="page"/>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1887"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Х</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Всего</w:t>
            </w:r>
          </w:p>
        </w:tc>
        <w:tc>
          <w:tcPr>
            <w:tcW w:w="537"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2026 год</w:t>
            </w:r>
          </w:p>
        </w:tc>
        <w:tc>
          <w:tcPr>
            <w:tcW w:w="3228" w:type="dxa"/>
            <w:gridSpan w:val="4"/>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В том числе по кварталам:</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2027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2028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2029 год</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2030 год</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46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53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квартал</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 полугодие</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месяцев</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 месяцев</w:t>
            </w: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660"/>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240</w:t>
            </w:r>
          </w:p>
        </w:tc>
        <w:tc>
          <w:tcPr>
            <w:tcW w:w="53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48</w:t>
            </w:r>
          </w:p>
        </w:tc>
        <w:tc>
          <w:tcPr>
            <w:tcW w:w="74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12</w:t>
            </w:r>
          </w:p>
        </w:tc>
        <w:tc>
          <w:tcPr>
            <w:tcW w:w="90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24</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36</w:t>
            </w:r>
          </w:p>
        </w:tc>
        <w:tc>
          <w:tcPr>
            <w:tcW w:w="786"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48</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48</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359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подпрограмме</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510"/>
        </w:trPr>
        <w:tc>
          <w:tcPr>
            <w:tcW w:w="15137"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Подпрограмма 6. "Обеспечивающая подпрограмма"</w:t>
            </w:r>
          </w:p>
        </w:tc>
      </w:tr>
      <w:tr w:rsidR="009F78ED" w:rsidRPr="009F78ED" w:rsidTr="009F78ED">
        <w:trPr>
          <w:trHeight w:val="2040"/>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01.</w:t>
            </w:r>
            <w:r w:rsidRPr="009F78ED">
              <w:rPr>
                <w:rFonts w:ascii="Arial" w:hAnsi="Arial" w:cs="Arial"/>
              </w:rPr>
              <w:br/>
              <w:t>Создание условий для реализации полномочий органов местного самоуправления</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520 365,00000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151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1.1.</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01.01.</w:t>
            </w:r>
            <w:r w:rsidRPr="009F78ED">
              <w:rPr>
                <w:rFonts w:ascii="Arial" w:hAnsi="Arial" w:cs="Arial"/>
              </w:rPr>
              <w:br/>
              <w:t>Расходы на обеспечение деятельности (оказание услуг) муниципальных учреждений в сфере информационной политики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421 015,00000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84 203,00000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84 203,00000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84 203,00000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84 203,00000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84 203,00000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1515"/>
        </w:trPr>
        <w:tc>
          <w:tcPr>
            <w:tcW w:w="456" w:type="dxa"/>
            <w:tcBorders>
              <w:top w:val="nil"/>
              <w:left w:val="single" w:sz="4" w:space="0" w:color="auto"/>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1.2.</w:t>
            </w:r>
          </w:p>
        </w:tc>
        <w:tc>
          <w:tcPr>
            <w:tcW w:w="2045"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 xml:space="preserve">Мероприятие 01.03. </w:t>
            </w:r>
            <w:r w:rsidRPr="009F78ED">
              <w:rPr>
                <w:rFonts w:ascii="Arial" w:hAnsi="Arial" w:cs="Arial"/>
              </w:rPr>
              <w:br/>
              <w:t xml:space="preserve">Расходы на обеспечение деятельности (оказание услуг) муниципальных </w:t>
            </w:r>
            <w:r w:rsidRPr="009F78ED">
              <w:rPr>
                <w:rFonts w:ascii="Arial" w:hAnsi="Arial" w:cs="Arial"/>
              </w:rPr>
              <w:lastRenderedPageBreak/>
              <w:t>учреждений в сфере молодежной политики</w:t>
            </w:r>
          </w:p>
        </w:tc>
        <w:tc>
          <w:tcPr>
            <w:tcW w:w="1098"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lastRenderedPageBreak/>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99 350,00000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19 870,00000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19 870,00000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19 870,00000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19 870,00000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19 870,00000</w:t>
            </w:r>
          </w:p>
        </w:tc>
        <w:tc>
          <w:tcPr>
            <w:tcW w:w="1391" w:type="dxa"/>
            <w:tcBorders>
              <w:top w:val="nil"/>
              <w:left w:val="nil"/>
              <w:bottom w:val="single" w:sz="4" w:space="0" w:color="auto"/>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xml:space="preserve">Управление территориальной политики и социальных коммуникаций </w:t>
            </w:r>
          </w:p>
        </w:tc>
      </w:tr>
      <w:tr w:rsidR="009F78ED" w:rsidRPr="009F78ED" w:rsidTr="009F78ED">
        <w:trPr>
          <w:trHeight w:val="945"/>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Основное мероприятие 04.</w:t>
            </w:r>
            <w:r w:rsidRPr="009F78ED">
              <w:rPr>
                <w:rFonts w:ascii="Arial" w:hAnsi="Arial" w:cs="Arial"/>
              </w:rPr>
              <w:br/>
              <w:t>Корректировка списков кандидатов в присяжные заседатели федеральных судов общей юрисдикции в Российской Федерации</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федерального бюджета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9 704,82000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9 318,00000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177,14000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209,68000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91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1140"/>
        </w:trPr>
        <w:tc>
          <w:tcPr>
            <w:tcW w:w="456"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2.1.</w:t>
            </w:r>
          </w:p>
        </w:tc>
        <w:tc>
          <w:tcPr>
            <w:tcW w:w="2045"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Мероприятие 04.01.</w:t>
            </w:r>
            <w:r w:rsidRPr="009F78ED">
              <w:rPr>
                <w:rFonts w:ascii="Arial" w:hAnsi="Arial" w:cs="Arial"/>
              </w:rPr>
              <w:br/>
              <w:t>Составление (изменение) списков кандидатов в присяжные заседатели федеральных судов общей юрисдикции в Российской Федерации</w:t>
            </w:r>
          </w:p>
        </w:tc>
        <w:tc>
          <w:tcPr>
            <w:tcW w:w="1098"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2026-2030</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федерального бюджета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9 704,82000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9 318,00000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177,14000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209,68000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Управление по вопросам территориальной безопасности, гражданской обороны, защиты населения и территории от чрезвычайных ситуаций</w:t>
            </w:r>
          </w:p>
        </w:tc>
      </w:tr>
      <w:tr w:rsidR="009F78ED" w:rsidRPr="009F78ED" w:rsidTr="009F78ED">
        <w:trPr>
          <w:trHeight w:val="885"/>
        </w:trPr>
        <w:tc>
          <w:tcPr>
            <w:tcW w:w="456"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2045"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098"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260" w:type="dxa"/>
            <w:gridSpan w:val="10"/>
            <w:tcBorders>
              <w:top w:val="single" w:sz="4" w:space="0" w:color="auto"/>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xml:space="preserve">В пределах средств, предусмотренных на обеспечение деятельности ответственного исполнителя </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443"/>
        </w:trPr>
        <w:tc>
          <w:tcPr>
            <w:tcW w:w="3599"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подпрограмме</w:t>
            </w: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Итого:</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530 069,82000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113 391,00000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104 250,14000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104 282,68000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1391" w:type="dxa"/>
            <w:vMerge w:val="restart"/>
            <w:tcBorders>
              <w:top w:val="nil"/>
              <w:left w:val="single" w:sz="4" w:space="0" w:color="auto"/>
              <w:bottom w:val="single" w:sz="4" w:space="0" w:color="000000"/>
              <w:right w:val="single" w:sz="4" w:space="0" w:color="auto"/>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765"/>
        </w:trPr>
        <w:tc>
          <w:tcPr>
            <w:tcW w:w="3599" w:type="dxa"/>
            <w:gridSpan w:val="3"/>
            <w:vMerge/>
            <w:tcBorders>
              <w:top w:val="single" w:sz="4" w:space="0" w:color="auto"/>
              <w:left w:val="single" w:sz="4" w:space="0" w:color="auto"/>
              <w:bottom w:val="single" w:sz="4" w:space="0" w:color="000000"/>
              <w:right w:val="single" w:sz="4" w:space="0" w:color="000000"/>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федерального бюджета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9 704,82000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9 318,00000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177,14000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209,68000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3599" w:type="dxa"/>
            <w:gridSpan w:val="3"/>
            <w:vMerge/>
            <w:tcBorders>
              <w:top w:val="single" w:sz="4" w:space="0" w:color="auto"/>
              <w:left w:val="single" w:sz="4" w:space="0" w:color="auto"/>
              <w:bottom w:val="single" w:sz="4" w:space="0" w:color="000000"/>
              <w:right w:val="single" w:sz="4" w:space="0" w:color="000000"/>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520 365,00000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104 073,00000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375"/>
        </w:trPr>
        <w:tc>
          <w:tcPr>
            <w:tcW w:w="3599"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9F78ED" w:rsidRPr="009F78ED" w:rsidRDefault="009F78ED" w:rsidP="009F78ED">
            <w:pPr>
              <w:jc w:val="center"/>
              <w:rPr>
                <w:rFonts w:ascii="Arial" w:hAnsi="Arial" w:cs="Arial"/>
              </w:rPr>
            </w:pPr>
            <w:r w:rsidRPr="009F78ED">
              <w:rPr>
                <w:rFonts w:ascii="Arial" w:hAnsi="Arial" w:cs="Arial"/>
              </w:rPr>
              <w:t>Итого по муниципальной программе</w:t>
            </w: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Итого:</w:t>
            </w:r>
          </w:p>
        </w:tc>
        <w:tc>
          <w:tcPr>
            <w:tcW w:w="899" w:type="dxa"/>
            <w:tcBorders>
              <w:top w:val="nil"/>
              <w:left w:val="nil"/>
              <w:bottom w:val="single" w:sz="4" w:space="0" w:color="auto"/>
              <w:right w:val="single" w:sz="4" w:space="0" w:color="auto"/>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767 180,73990</w:t>
            </w:r>
          </w:p>
        </w:tc>
        <w:tc>
          <w:tcPr>
            <w:tcW w:w="3765" w:type="dxa"/>
            <w:gridSpan w:val="5"/>
            <w:tcBorders>
              <w:top w:val="single" w:sz="4" w:space="0" w:color="auto"/>
              <w:left w:val="nil"/>
              <w:bottom w:val="single" w:sz="4" w:space="0" w:color="auto"/>
              <w:right w:val="single" w:sz="4" w:space="0" w:color="000000"/>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181 081,91990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146 605,14000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146 637,68000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146 428,00000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146 428,00000</w:t>
            </w:r>
          </w:p>
        </w:tc>
        <w:tc>
          <w:tcPr>
            <w:tcW w:w="1391" w:type="dxa"/>
            <w:vMerge w:val="restart"/>
            <w:tcBorders>
              <w:top w:val="nil"/>
              <w:left w:val="single" w:sz="4" w:space="0" w:color="auto"/>
              <w:bottom w:val="single" w:sz="4" w:space="0" w:color="000000"/>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 </w:t>
            </w:r>
          </w:p>
        </w:tc>
      </w:tr>
      <w:tr w:rsidR="009F78ED" w:rsidRPr="009F78ED" w:rsidTr="009F78ED">
        <w:trPr>
          <w:trHeight w:val="765"/>
        </w:trPr>
        <w:tc>
          <w:tcPr>
            <w:tcW w:w="3599" w:type="dxa"/>
            <w:gridSpan w:val="3"/>
            <w:vMerge/>
            <w:tcBorders>
              <w:top w:val="single" w:sz="4" w:space="0" w:color="auto"/>
              <w:left w:val="single" w:sz="4" w:space="0" w:color="auto"/>
              <w:bottom w:val="single" w:sz="4" w:space="0" w:color="000000"/>
              <w:right w:val="single" w:sz="4" w:space="0" w:color="000000"/>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Средства федерального бюджета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9 704,82000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9 318,00000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177,14000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209,68000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510"/>
        </w:trPr>
        <w:tc>
          <w:tcPr>
            <w:tcW w:w="3599" w:type="dxa"/>
            <w:gridSpan w:val="3"/>
            <w:vMerge/>
            <w:tcBorders>
              <w:top w:val="single" w:sz="4" w:space="0" w:color="auto"/>
              <w:left w:val="single" w:sz="4" w:space="0" w:color="auto"/>
              <w:bottom w:val="single" w:sz="4" w:space="0" w:color="000000"/>
              <w:right w:val="single" w:sz="4" w:space="0" w:color="000000"/>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hideMark/>
          </w:tcPr>
          <w:p w:rsidR="009F78ED" w:rsidRPr="009F78ED" w:rsidRDefault="009F78ED" w:rsidP="009F78ED">
            <w:pPr>
              <w:rPr>
                <w:rFonts w:ascii="Arial" w:hAnsi="Arial" w:cs="Arial"/>
              </w:rPr>
            </w:pPr>
            <w:r w:rsidRPr="009F78ED">
              <w:rPr>
                <w:rFonts w:ascii="Arial" w:hAnsi="Arial" w:cs="Arial"/>
              </w:rPr>
              <w:t>Средства бюджета Московской области</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15 876,17000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765"/>
        </w:trPr>
        <w:tc>
          <w:tcPr>
            <w:tcW w:w="3599" w:type="dxa"/>
            <w:gridSpan w:val="3"/>
            <w:vMerge/>
            <w:tcBorders>
              <w:top w:val="single" w:sz="4" w:space="0" w:color="auto"/>
              <w:left w:val="single" w:sz="4" w:space="0" w:color="auto"/>
              <w:bottom w:val="single" w:sz="4" w:space="0" w:color="000000"/>
              <w:right w:val="single" w:sz="4" w:space="0" w:color="000000"/>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Средства бюджета Одинцовского городского округа</w:t>
            </w:r>
          </w:p>
        </w:tc>
        <w:tc>
          <w:tcPr>
            <w:tcW w:w="899" w:type="dxa"/>
            <w:tcBorders>
              <w:top w:val="nil"/>
              <w:left w:val="nil"/>
              <w:bottom w:val="single" w:sz="4" w:space="0" w:color="auto"/>
              <w:right w:val="single" w:sz="4" w:space="0" w:color="auto"/>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741 340,29990</w:t>
            </w:r>
          </w:p>
        </w:tc>
        <w:tc>
          <w:tcPr>
            <w:tcW w:w="3765" w:type="dxa"/>
            <w:gridSpan w:val="5"/>
            <w:tcBorders>
              <w:top w:val="single" w:sz="4" w:space="0" w:color="auto"/>
              <w:left w:val="nil"/>
              <w:bottom w:val="single" w:sz="4" w:space="0" w:color="auto"/>
              <w:right w:val="single" w:sz="4" w:space="0" w:color="000000"/>
            </w:tcBorders>
            <w:shd w:val="clear" w:color="000000" w:fill="FFFFFF"/>
            <w:vAlign w:val="center"/>
            <w:hideMark/>
          </w:tcPr>
          <w:p w:rsidR="009F78ED" w:rsidRPr="009F78ED" w:rsidRDefault="009F78ED" w:rsidP="009F78ED">
            <w:pPr>
              <w:jc w:val="center"/>
              <w:rPr>
                <w:rFonts w:ascii="Arial" w:hAnsi="Arial" w:cs="Arial"/>
              </w:rPr>
            </w:pPr>
            <w:r w:rsidRPr="009F78ED">
              <w:rPr>
                <w:rFonts w:ascii="Arial" w:hAnsi="Arial" w:cs="Arial"/>
              </w:rPr>
              <w:t>155 628,29990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146 428,00000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146 428,00000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146 428,00000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146 428,00000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r w:rsidR="009F78ED" w:rsidRPr="009F78ED" w:rsidTr="009F78ED">
        <w:trPr>
          <w:trHeight w:val="510"/>
        </w:trPr>
        <w:tc>
          <w:tcPr>
            <w:tcW w:w="3599" w:type="dxa"/>
            <w:gridSpan w:val="3"/>
            <w:vMerge/>
            <w:tcBorders>
              <w:top w:val="single" w:sz="4" w:space="0" w:color="auto"/>
              <w:left w:val="single" w:sz="4" w:space="0" w:color="auto"/>
              <w:bottom w:val="single" w:sz="4" w:space="0" w:color="000000"/>
              <w:right w:val="single" w:sz="4" w:space="0" w:color="000000"/>
            </w:tcBorders>
            <w:vAlign w:val="center"/>
            <w:hideMark/>
          </w:tcPr>
          <w:p w:rsidR="009F78ED" w:rsidRPr="009F78ED" w:rsidRDefault="009F78ED" w:rsidP="009F78ED">
            <w:pPr>
              <w:rPr>
                <w:rFonts w:ascii="Arial" w:hAnsi="Arial" w:cs="Arial"/>
              </w:rPr>
            </w:pPr>
          </w:p>
        </w:tc>
        <w:tc>
          <w:tcPr>
            <w:tcW w:w="1887"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rPr>
                <w:rFonts w:ascii="Arial" w:hAnsi="Arial" w:cs="Arial"/>
              </w:rPr>
            </w:pPr>
            <w:r w:rsidRPr="009F78ED">
              <w:rPr>
                <w:rFonts w:ascii="Arial" w:hAnsi="Arial" w:cs="Arial"/>
              </w:rPr>
              <w:t>Внебюджетные средства</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3765" w:type="dxa"/>
            <w:gridSpan w:val="5"/>
            <w:tcBorders>
              <w:top w:val="single" w:sz="4" w:space="0" w:color="auto"/>
              <w:left w:val="nil"/>
              <w:bottom w:val="single" w:sz="4" w:space="0" w:color="auto"/>
              <w:right w:val="single" w:sz="4" w:space="0" w:color="000000"/>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259,45000</w:t>
            </w:r>
          </w:p>
        </w:tc>
        <w:tc>
          <w:tcPr>
            <w:tcW w:w="899" w:type="dxa"/>
            <w:tcBorders>
              <w:top w:val="nil"/>
              <w:left w:val="nil"/>
              <w:bottom w:val="single" w:sz="4" w:space="0" w:color="auto"/>
              <w:right w:val="nil"/>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single" w:sz="4" w:space="0" w:color="auto"/>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899" w:type="dxa"/>
            <w:tcBorders>
              <w:top w:val="nil"/>
              <w:left w:val="nil"/>
              <w:bottom w:val="single" w:sz="4" w:space="0" w:color="auto"/>
              <w:right w:val="single" w:sz="4" w:space="0" w:color="auto"/>
            </w:tcBorders>
            <w:shd w:val="clear" w:color="auto" w:fill="auto"/>
            <w:vAlign w:val="center"/>
            <w:hideMark/>
          </w:tcPr>
          <w:p w:rsidR="009F78ED" w:rsidRPr="009F78ED" w:rsidRDefault="009F78ED" w:rsidP="009F78ED">
            <w:pPr>
              <w:jc w:val="center"/>
              <w:rPr>
                <w:rFonts w:ascii="Arial" w:hAnsi="Arial" w:cs="Arial"/>
              </w:rPr>
            </w:pPr>
            <w:r w:rsidRPr="009F78ED">
              <w:rPr>
                <w:rFonts w:ascii="Arial" w:hAnsi="Arial" w:cs="Arial"/>
              </w:rPr>
              <w:t>0,00000</w:t>
            </w:r>
          </w:p>
        </w:tc>
        <w:tc>
          <w:tcPr>
            <w:tcW w:w="1391" w:type="dxa"/>
            <w:vMerge/>
            <w:tcBorders>
              <w:top w:val="nil"/>
              <w:left w:val="single" w:sz="4" w:space="0" w:color="auto"/>
              <w:bottom w:val="single" w:sz="4" w:space="0" w:color="000000"/>
              <w:right w:val="single" w:sz="4" w:space="0" w:color="auto"/>
            </w:tcBorders>
            <w:vAlign w:val="center"/>
            <w:hideMark/>
          </w:tcPr>
          <w:p w:rsidR="009F78ED" w:rsidRPr="009F78ED" w:rsidRDefault="009F78ED" w:rsidP="009F78ED">
            <w:pPr>
              <w:rPr>
                <w:rFonts w:ascii="Arial" w:hAnsi="Arial" w:cs="Arial"/>
              </w:rPr>
            </w:pPr>
          </w:p>
        </w:tc>
      </w:tr>
    </w:tbl>
    <w:p w:rsidR="009F78ED" w:rsidRDefault="009F78ED"/>
    <w:tbl>
      <w:tblPr>
        <w:tblW w:w="15137" w:type="dxa"/>
        <w:tblLook w:val="04A0" w:firstRow="1" w:lastRow="0" w:firstColumn="1" w:lastColumn="0" w:noHBand="0" w:noVBand="1"/>
      </w:tblPr>
      <w:tblGrid>
        <w:gridCol w:w="15137"/>
      </w:tblGrid>
      <w:tr w:rsidR="009F78ED" w:rsidRPr="009F78ED" w:rsidTr="009F78ED">
        <w:trPr>
          <w:trHeight w:val="2825"/>
        </w:trPr>
        <w:tc>
          <w:tcPr>
            <w:tcW w:w="15137" w:type="dxa"/>
            <w:tcBorders>
              <w:top w:val="nil"/>
              <w:left w:val="nil"/>
              <w:right w:val="nil"/>
            </w:tcBorders>
            <w:shd w:val="clear" w:color="auto" w:fill="auto"/>
            <w:hideMark/>
          </w:tcPr>
          <w:p w:rsidR="009F78ED" w:rsidRPr="009F78ED" w:rsidRDefault="009F78ED" w:rsidP="009F78ED">
            <w:pPr>
              <w:jc w:val="right"/>
              <w:rPr>
                <w:rFonts w:ascii="Arial" w:hAnsi="Arial" w:cs="Arial"/>
              </w:rPr>
            </w:pPr>
            <w:r>
              <w:rPr>
                <w:rFonts w:ascii="Arial" w:hAnsi="Arial" w:cs="Arial"/>
              </w:rPr>
              <w:t xml:space="preserve"> </w:t>
            </w:r>
            <w:r w:rsidRPr="009F78ED">
              <w:rPr>
                <w:rFonts w:ascii="Arial" w:hAnsi="Arial" w:cs="Arial"/>
              </w:rPr>
              <w:t>».</w:t>
            </w:r>
          </w:p>
          <w:p w:rsidR="009F78ED" w:rsidRPr="009F78ED" w:rsidRDefault="009F78ED" w:rsidP="009F78ED">
            <w:pPr>
              <w:rPr>
                <w:rFonts w:ascii="Arial" w:hAnsi="Arial" w:cs="Arial"/>
              </w:rPr>
            </w:pPr>
            <w:r w:rsidRPr="009F78ED">
              <w:rPr>
                <w:rFonts w:ascii="Arial" w:hAnsi="Arial" w:cs="Arial"/>
              </w:rPr>
              <w:t>Заместитель Главы</w:t>
            </w:r>
            <w:r>
              <w:rPr>
                <w:rFonts w:ascii="Arial" w:hAnsi="Arial" w:cs="Arial"/>
              </w:rPr>
              <w:t xml:space="preserve"> </w:t>
            </w:r>
            <w:r w:rsidRPr="009F78ED">
              <w:rPr>
                <w:rFonts w:ascii="Arial" w:hAnsi="Arial" w:cs="Arial"/>
              </w:rPr>
              <w:t>Одинцовского городского округа</w:t>
            </w:r>
            <w:r>
              <w:rPr>
                <w:rFonts w:ascii="Arial" w:hAnsi="Arial" w:cs="Arial"/>
              </w:rPr>
              <w:t xml:space="preserve">                                                                                                                                       </w:t>
            </w:r>
            <w:bookmarkStart w:id="1" w:name="_GoBack"/>
            <w:bookmarkEnd w:id="1"/>
            <w:r>
              <w:rPr>
                <w:rFonts w:ascii="Arial" w:hAnsi="Arial" w:cs="Arial"/>
              </w:rPr>
              <w:t xml:space="preserve">  </w:t>
            </w:r>
            <w:r w:rsidRPr="009F78ED">
              <w:rPr>
                <w:rFonts w:ascii="Arial" w:hAnsi="Arial" w:cs="Arial"/>
              </w:rPr>
              <w:t xml:space="preserve">Р.В. </w:t>
            </w:r>
            <w:proofErr w:type="spellStart"/>
            <w:r w:rsidRPr="009F78ED">
              <w:rPr>
                <w:rFonts w:ascii="Arial" w:hAnsi="Arial" w:cs="Arial"/>
              </w:rPr>
              <w:t>Неретин</w:t>
            </w:r>
            <w:proofErr w:type="spellEnd"/>
          </w:p>
          <w:p w:rsidR="009F78ED" w:rsidRPr="009F78ED" w:rsidRDefault="009F78ED" w:rsidP="009F78ED">
            <w:pPr>
              <w:rPr>
                <w:rFonts w:ascii="Arial" w:hAnsi="Arial" w:cs="Arial"/>
              </w:rPr>
            </w:pPr>
            <w:r w:rsidRPr="009F78ED">
              <w:rPr>
                <w:rFonts w:ascii="Arial" w:hAnsi="Arial" w:cs="Arial"/>
              </w:rPr>
              <w:t>Начальник Управления</w:t>
            </w:r>
            <w:r>
              <w:rPr>
                <w:rFonts w:ascii="Arial" w:hAnsi="Arial" w:cs="Arial"/>
              </w:rPr>
              <w:t xml:space="preserve"> </w:t>
            </w:r>
            <w:r w:rsidRPr="009F78ED">
              <w:rPr>
                <w:rFonts w:ascii="Arial" w:hAnsi="Arial" w:cs="Arial"/>
              </w:rPr>
              <w:t>бухгалтерского учета и отчетности - Главный бухгалтер</w:t>
            </w:r>
            <w:r>
              <w:rPr>
                <w:rFonts w:ascii="Arial" w:hAnsi="Arial" w:cs="Arial"/>
              </w:rPr>
              <w:t xml:space="preserve">                                                                                          </w:t>
            </w:r>
            <w:r w:rsidRPr="009F78ED">
              <w:rPr>
                <w:rFonts w:ascii="Arial" w:hAnsi="Arial" w:cs="Arial"/>
              </w:rPr>
              <w:t>Н.А. Стародубова</w:t>
            </w:r>
          </w:p>
        </w:tc>
      </w:tr>
    </w:tbl>
    <w:p w:rsidR="001A2344" w:rsidRPr="009F78ED" w:rsidRDefault="001A2344" w:rsidP="001A2344">
      <w:pPr>
        <w:rPr>
          <w:rFonts w:ascii="Arial" w:hAnsi="Arial" w:cs="Arial"/>
          <w:sz w:val="24"/>
          <w:szCs w:val="24"/>
        </w:rPr>
      </w:pPr>
    </w:p>
    <w:sectPr w:rsidR="001A2344" w:rsidRPr="009F78ED" w:rsidSect="009F78ED">
      <w:pgSz w:w="16838" w:h="11906" w:orient="landscape"/>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B98" w:rsidRDefault="00D21B98">
      <w:r>
        <w:separator/>
      </w:r>
    </w:p>
  </w:endnote>
  <w:endnote w:type="continuationSeparator" w:id="0">
    <w:p w:rsidR="00D21B98" w:rsidRDefault="00D21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E74" w:rsidRDefault="001A2344" w:rsidP="002F0B07">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790E74" w:rsidRDefault="00D21B98" w:rsidP="00D8765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E74" w:rsidRDefault="00D21B98" w:rsidP="00C121F7">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B98" w:rsidRDefault="00D21B98">
      <w:r>
        <w:separator/>
      </w:r>
    </w:p>
  </w:footnote>
  <w:footnote w:type="continuationSeparator" w:id="0">
    <w:p w:rsidR="00D21B98" w:rsidRDefault="00D21B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344"/>
    <w:rsid w:val="000D510A"/>
    <w:rsid w:val="001A2344"/>
    <w:rsid w:val="00506949"/>
    <w:rsid w:val="006342AD"/>
    <w:rsid w:val="00790ECD"/>
    <w:rsid w:val="007E0859"/>
    <w:rsid w:val="008F114B"/>
    <w:rsid w:val="009F78ED"/>
    <w:rsid w:val="00B14AB3"/>
    <w:rsid w:val="00CD7305"/>
    <w:rsid w:val="00D21B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94D6"/>
  <w15:chartTrackingRefBased/>
  <w15:docId w15:val="{08F9C031-ABC9-4E3A-9340-CBFCE93F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34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1A2344"/>
  </w:style>
  <w:style w:type="paragraph" w:styleId="a4">
    <w:name w:val="footer"/>
    <w:basedOn w:val="a"/>
    <w:link w:val="a5"/>
    <w:rsid w:val="001A2344"/>
    <w:pPr>
      <w:tabs>
        <w:tab w:val="center" w:pos="4677"/>
        <w:tab w:val="right" w:pos="9355"/>
      </w:tabs>
    </w:pPr>
  </w:style>
  <w:style w:type="character" w:customStyle="1" w:styleId="a5">
    <w:name w:val="Нижний колонтитул Знак"/>
    <w:basedOn w:val="a0"/>
    <w:link w:val="a4"/>
    <w:rsid w:val="001A2344"/>
    <w:rPr>
      <w:rFonts w:ascii="Times New Roman" w:eastAsia="Times New Roman" w:hAnsi="Times New Roman" w:cs="Times New Roman"/>
      <w:sz w:val="20"/>
      <w:szCs w:val="20"/>
      <w:lang w:eastAsia="ru-RU"/>
    </w:rPr>
  </w:style>
  <w:style w:type="table" w:customStyle="1" w:styleId="1">
    <w:name w:val="Светлый список1"/>
    <w:basedOn w:val="a1"/>
    <w:next w:val="a6"/>
    <w:uiPriority w:val="61"/>
    <w:rsid w:val="001A2344"/>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6">
    <w:name w:val="Light List"/>
    <w:basedOn w:val="a1"/>
    <w:uiPriority w:val="61"/>
    <w:semiHidden/>
    <w:unhideWhenUsed/>
    <w:rsid w:val="001A23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7">
    <w:name w:val="Balloon Text"/>
    <w:basedOn w:val="a"/>
    <w:link w:val="a8"/>
    <w:uiPriority w:val="99"/>
    <w:semiHidden/>
    <w:unhideWhenUsed/>
    <w:rsid w:val="007E0859"/>
    <w:rPr>
      <w:rFonts w:ascii="Segoe UI" w:hAnsi="Segoe UI" w:cs="Segoe UI"/>
      <w:sz w:val="18"/>
      <w:szCs w:val="18"/>
    </w:rPr>
  </w:style>
  <w:style w:type="character" w:customStyle="1" w:styleId="a8">
    <w:name w:val="Текст выноски Знак"/>
    <w:basedOn w:val="a0"/>
    <w:link w:val="a7"/>
    <w:uiPriority w:val="99"/>
    <w:semiHidden/>
    <w:rsid w:val="007E0859"/>
    <w:rPr>
      <w:rFonts w:ascii="Segoe UI" w:eastAsia="Times New Roman" w:hAnsi="Segoe UI" w:cs="Segoe UI"/>
      <w:sz w:val="18"/>
      <w:szCs w:val="18"/>
      <w:lang w:eastAsia="ru-RU"/>
    </w:rPr>
  </w:style>
  <w:style w:type="character" w:styleId="a9">
    <w:name w:val="Hyperlink"/>
    <w:basedOn w:val="a0"/>
    <w:uiPriority w:val="99"/>
    <w:semiHidden/>
    <w:unhideWhenUsed/>
    <w:rsid w:val="009F78ED"/>
    <w:rPr>
      <w:color w:val="0000FF"/>
      <w:u w:val="single"/>
    </w:rPr>
  </w:style>
  <w:style w:type="character" w:styleId="aa">
    <w:name w:val="FollowedHyperlink"/>
    <w:basedOn w:val="a0"/>
    <w:uiPriority w:val="99"/>
    <w:semiHidden/>
    <w:unhideWhenUsed/>
    <w:rsid w:val="009F78ED"/>
    <w:rPr>
      <w:color w:val="800080"/>
      <w:u w:val="single"/>
    </w:rPr>
  </w:style>
  <w:style w:type="paragraph" w:customStyle="1" w:styleId="msonormal0">
    <w:name w:val="msonormal"/>
    <w:basedOn w:val="a"/>
    <w:rsid w:val="009F78ED"/>
    <w:pPr>
      <w:spacing w:before="100" w:beforeAutospacing="1" w:after="100" w:afterAutospacing="1"/>
    </w:pPr>
    <w:rPr>
      <w:sz w:val="24"/>
      <w:szCs w:val="24"/>
    </w:rPr>
  </w:style>
  <w:style w:type="paragraph" w:customStyle="1" w:styleId="xl63">
    <w:name w:val="xl63"/>
    <w:basedOn w:val="a"/>
    <w:rsid w:val="009F78ED"/>
    <w:pPr>
      <w:spacing w:before="100" w:beforeAutospacing="1" w:after="100" w:afterAutospacing="1"/>
    </w:pPr>
    <w:rPr>
      <w:sz w:val="24"/>
      <w:szCs w:val="24"/>
    </w:rPr>
  </w:style>
  <w:style w:type="paragraph" w:customStyle="1" w:styleId="xl64">
    <w:name w:val="xl64"/>
    <w:basedOn w:val="a"/>
    <w:rsid w:val="009F78ED"/>
    <w:pPr>
      <w:spacing w:before="100" w:beforeAutospacing="1" w:after="100" w:afterAutospacing="1"/>
    </w:pPr>
    <w:rPr>
      <w:rFonts w:ascii="Arial" w:hAnsi="Arial" w:cs="Arial"/>
    </w:rPr>
  </w:style>
  <w:style w:type="paragraph" w:customStyle="1" w:styleId="xl65">
    <w:name w:val="xl65"/>
    <w:basedOn w:val="a"/>
    <w:rsid w:val="009F78ED"/>
    <w:pPr>
      <w:spacing w:before="100" w:beforeAutospacing="1" w:after="100" w:afterAutospacing="1"/>
    </w:pPr>
    <w:rPr>
      <w:rFonts w:ascii="Arial" w:hAnsi="Arial" w:cs="Arial"/>
    </w:rPr>
  </w:style>
  <w:style w:type="paragraph" w:customStyle="1" w:styleId="xl66">
    <w:name w:val="xl66"/>
    <w:basedOn w:val="a"/>
    <w:rsid w:val="009F78ED"/>
    <w:pPr>
      <w:spacing w:before="100" w:beforeAutospacing="1" w:after="100" w:afterAutospacing="1"/>
      <w:textAlignment w:val="center"/>
    </w:pPr>
    <w:rPr>
      <w:rFonts w:ascii="Arial" w:hAnsi="Arial" w:cs="Arial"/>
      <w:color w:val="FF0000"/>
    </w:rPr>
  </w:style>
  <w:style w:type="paragraph" w:customStyle="1" w:styleId="xl67">
    <w:name w:val="xl67"/>
    <w:basedOn w:val="a"/>
    <w:rsid w:val="009F78ED"/>
    <w:pPr>
      <w:spacing w:before="100" w:beforeAutospacing="1" w:after="100" w:afterAutospacing="1"/>
    </w:pPr>
    <w:rPr>
      <w:rFonts w:ascii="Arial" w:hAnsi="Arial" w:cs="Arial"/>
      <w:color w:val="FF0000"/>
    </w:rPr>
  </w:style>
  <w:style w:type="paragraph" w:customStyle="1" w:styleId="xl68">
    <w:name w:val="xl68"/>
    <w:basedOn w:val="a"/>
    <w:rsid w:val="009F78ED"/>
    <w:pPr>
      <w:spacing w:before="100" w:beforeAutospacing="1" w:after="100" w:afterAutospacing="1"/>
      <w:textAlignment w:val="center"/>
    </w:pPr>
    <w:rPr>
      <w:rFonts w:ascii="Arial" w:hAnsi="Arial" w:cs="Arial"/>
    </w:rPr>
  </w:style>
  <w:style w:type="paragraph" w:customStyle="1" w:styleId="xl69">
    <w:name w:val="xl69"/>
    <w:basedOn w:val="a"/>
    <w:rsid w:val="009F78ED"/>
    <w:pPr>
      <w:spacing w:before="100" w:beforeAutospacing="1" w:after="100" w:afterAutospacing="1"/>
      <w:jc w:val="center"/>
      <w:textAlignment w:val="top"/>
    </w:pPr>
    <w:rPr>
      <w:rFonts w:ascii="Arial" w:hAnsi="Arial" w:cs="Arial"/>
    </w:rPr>
  </w:style>
  <w:style w:type="paragraph" w:customStyle="1" w:styleId="xl70">
    <w:name w:val="xl70"/>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71">
    <w:name w:val="xl71"/>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72">
    <w:name w:val="xl72"/>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3">
    <w:name w:val="xl73"/>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4">
    <w:name w:val="xl74"/>
    <w:basedOn w:val="a"/>
    <w:rsid w:val="009F78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75">
    <w:name w:val="xl75"/>
    <w:basedOn w:val="a"/>
    <w:rsid w:val="009F78ED"/>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76">
    <w:name w:val="xl76"/>
    <w:basedOn w:val="a"/>
    <w:rsid w:val="009F78E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78">
    <w:name w:val="xl78"/>
    <w:basedOn w:val="a"/>
    <w:rsid w:val="009F78ED"/>
    <w:pPr>
      <w:pBdr>
        <w:left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79">
    <w:name w:val="xl79"/>
    <w:basedOn w:val="a"/>
    <w:rsid w:val="009F78E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80">
    <w:name w:val="xl80"/>
    <w:basedOn w:val="a"/>
    <w:rsid w:val="009F78E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81">
    <w:name w:val="xl81"/>
    <w:basedOn w:val="a"/>
    <w:rsid w:val="009F78E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2">
    <w:name w:val="xl82"/>
    <w:basedOn w:val="a"/>
    <w:rsid w:val="009F78E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83">
    <w:name w:val="xl83"/>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4">
    <w:name w:val="xl84"/>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85">
    <w:name w:val="xl85"/>
    <w:basedOn w:val="a"/>
    <w:rsid w:val="009F78ED"/>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86">
    <w:name w:val="xl86"/>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7">
    <w:name w:val="xl87"/>
    <w:basedOn w:val="a"/>
    <w:rsid w:val="009F78E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88">
    <w:name w:val="xl88"/>
    <w:basedOn w:val="a"/>
    <w:rsid w:val="009F78ED"/>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89">
    <w:name w:val="xl89"/>
    <w:basedOn w:val="a"/>
    <w:rsid w:val="009F78E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90">
    <w:name w:val="xl90"/>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91">
    <w:name w:val="xl91"/>
    <w:basedOn w:val="a"/>
    <w:rsid w:val="009F78E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92">
    <w:name w:val="xl92"/>
    <w:basedOn w:val="a"/>
    <w:rsid w:val="009F78E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3">
    <w:name w:val="xl93"/>
    <w:basedOn w:val="a"/>
    <w:rsid w:val="009F78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94">
    <w:name w:val="xl94"/>
    <w:basedOn w:val="a"/>
    <w:rsid w:val="009F78ED"/>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95">
    <w:name w:val="xl95"/>
    <w:basedOn w:val="a"/>
    <w:rsid w:val="009F78E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6">
    <w:name w:val="xl96"/>
    <w:basedOn w:val="a"/>
    <w:rsid w:val="009F78ED"/>
    <w:pPr>
      <w:pBdr>
        <w:left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97">
    <w:name w:val="xl97"/>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8">
    <w:name w:val="xl98"/>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99">
    <w:name w:val="xl99"/>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0">
    <w:name w:val="xl100"/>
    <w:basedOn w:val="a"/>
    <w:rsid w:val="009F78E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01">
    <w:name w:val="xl101"/>
    <w:basedOn w:val="a"/>
    <w:rsid w:val="009F78ED"/>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02">
    <w:name w:val="xl102"/>
    <w:basedOn w:val="a"/>
    <w:rsid w:val="009F78ED"/>
    <w:pPr>
      <w:pBdr>
        <w:top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03">
    <w:name w:val="xl103"/>
    <w:basedOn w:val="a"/>
    <w:rsid w:val="009F78ED"/>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04">
    <w:name w:val="xl104"/>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05">
    <w:name w:val="xl105"/>
    <w:basedOn w:val="a"/>
    <w:rsid w:val="009F78E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106">
    <w:name w:val="xl106"/>
    <w:basedOn w:val="a"/>
    <w:rsid w:val="009F78ED"/>
    <w:pPr>
      <w:pBdr>
        <w:top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107">
    <w:name w:val="xl107"/>
    <w:basedOn w:val="a"/>
    <w:rsid w:val="009F78E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8">
    <w:name w:val="xl108"/>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9">
    <w:name w:val="xl109"/>
    <w:basedOn w:val="a"/>
    <w:rsid w:val="009F78E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0">
    <w:name w:val="xl110"/>
    <w:basedOn w:val="a"/>
    <w:rsid w:val="009F78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11">
    <w:name w:val="xl111"/>
    <w:basedOn w:val="a"/>
    <w:rsid w:val="009F78ED"/>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12">
    <w:name w:val="xl112"/>
    <w:basedOn w:val="a"/>
    <w:rsid w:val="009F78E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3">
    <w:name w:val="xl113"/>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4">
    <w:name w:val="xl114"/>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15">
    <w:name w:val="xl115"/>
    <w:basedOn w:val="a"/>
    <w:rsid w:val="009F78ED"/>
    <w:pPr>
      <w:pBdr>
        <w:top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6">
    <w:name w:val="xl116"/>
    <w:basedOn w:val="a"/>
    <w:rsid w:val="009F78E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17">
    <w:name w:val="xl117"/>
    <w:basedOn w:val="a"/>
    <w:rsid w:val="009F78ED"/>
    <w:pPr>
      <w:pBdr>
        <w:left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18">
    <w:name w:val="xl118"/>
    <w:basedOn w:val="a"/>
    <w:rsid w:val="009F78ED"/>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19">
    <w:name w:val="xl119"/>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20">
    <w:name w:val="xl120"/>
    <w:basedOn w:val="a"/>
    <w:rsid w:val="009F78E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21">
    <w:name w:val="xl121"/>
    <w:basedOn w:val="a"/>
    <w:rsid w:val="009F78ED"/>
    <w:pPr>
      <w:pBdr>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22">
    <w:name w:val="xl122"/>
    <w:basedOn w:val="a"/>
    <w:rsid w:val="009F78ED"/>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23">
    <w:name w:val="xl123"/>
    <w:basedOn w:val="a"/>
    <w:rsid w:val="009F78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a"/>
    <w:rsid w:val="009F78ED"/>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5">
    <w:name w:val="xl125"/>
    <w:basedOn w:val="a"/>
    <w:rsid w:val="009F78E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6">
    <w:name w:val="xl126"/>
    <w:basedOn w:val="a"/>
    <w:rsid w:val="009F78E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127">
    <w:name w:val="xl127"/>
    <w:basedOn w:val="a"/>
    <w:rsid w:val="009F78ED"/>
    <w:pPr>
      <w:pBdr>
        <w:top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128">
    <w:name w:val="xl128"/>
    <w:basedOn w:val="a"/>
    <w:rsid w:val="009F78E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9">
    <w:name w:val="xl129"/>
    <w:basedOn w:val="a"/>
    <w:rsid w:val="009F78E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0">
    <w:name w:val="xl130"/>
    <w:basedOn w:val="a"/>
    <w:rsid w:val="009F78ED"/>
    <w:pPr>
      <w:spacing w:before="100" w:beforeAutospacing="1" w:after="100" w:afterAutospacing="1"/>
      <w:jc w:val="right"/>
      <w:textAlignment w:val="center"/>
    </w:pPr>
    <w:rPr>
      <w:rFonts w:ascii="Arial" w:hAnsi="Arial" w:cs="Arial"/>
    </w:rPr>
  </w:style>
  <w:style w:type="paragraph" w:customStyle="1" w:styleId="xl131">
    <w:name w:val="xl131"/>
    <w:basedOn w:val="a"/>
    <w:rsid w:val="009F78ED"/>
    <w:pPr>
      <w:spacing w:before="100" w:beforeAutospacing="1" w:after="100" w:afterAutospacing="1"/>
      <w:jc w:val="right"/>
      <w:textAlignment w:val="top"/>
    </w:pPr>
    <w:rPr>
      <w:rFonts w:ascii="Arial" w:hAnsi="Arial" w:cs="Arial"/>
    </w:rPr>
  </w:style>
  <w:style w:type="paragraph" w:customStyle="1" w:styleId="xl132">
    <w:name w:val="xl132"/>
    <w:basedOn w:val="a"/>
    <w:rsid w:val="009F78ED"/>
    <w:pPr>
      <w:spacing w:before="100" w:beforeAutospacing="1" w:after="100" w:afterAutospacing="1"/>
      <w:jc w:val="center"/>
      <w:textAlignment w:val="center"/>
    </w:pPr>
    <w:rPr>
      <w:rFonts w:ascii="Arial" w:hAnsi="Arial" w:cs="Arial"/>
    </w:rPr>
  </w:style>
  <w:style w:type="paragraph" w:customStyle="1" w:styleId="xl133">
    <w:name w:val="xl133"/>
    <w:basedOn w:val="a"/>
    <w:rsid w:val="009F78ED"/>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34">
    <w:name w:val="xl134"/>
    <w:basedOn w:val="a"/>
    <w:rsid w:val="009F78ED"/>
    <w:pPr>
      <w:pBdr>
        <w:top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a"/>
    <w:rsid w:val="009F78ED"/>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6">
    <w:name w:val="xl136"/>
    <w:basedOn w:val="a"/>
    <w:rsid w:val="009F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37">
    <w:name w:val="xl137"/>
    <w:basedOn w:val="a"/>
    <w:rsid w:val="009F78ED"/>
    <w:pPr>
      <w:pBdr>
        <w:top w:val="single" w:sz="4" w:space="0" w:color="auto"/>
        <w:lef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a"/>
    <w:rsid w:val="009F78ED"/>
    <w:pPr>
      <w:pBdr>
        <w:top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a"/>
    <w:rsid w:val="009F78ED"/>
    <w:pPr>
      <w:pBdr>
        <w:top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40">
    <w:name w:val="xl140"/>
    <w:basedOn w:val="a"/>
    <w:rsid w:val="009F78ED"/>
    <w:pPr>
      <w:pBdr>
        <w:left w:val="single" w:sz="4" w:space="0" w:color="auto"/>
      </w:pBdr>
      <w:spacing w:before="100" w:beforeAutospacing="1" w:after="100" w:afterAutospacing="1"/>
      <w:jc w:val="center"/>
      <w:textAlignment w:val="top"/>
    </w:pPr>
    <w:rPr>
      <w:rFonts w:ascii="Arial" w:hAnsi="Arial" w:cs="Arial"/>
    </w:rPr>
  </w:style>
  <w:style w:type="paragraph" w:customStyle="1" w:styleId="xl141">
    <w:name w:val="xl141"/>
    <w:basedOn w:val="a"/>
    <w:rsid w:val="009F78ED"/>
    <w:pPr>
      <w:spacing w:before="100" w:beforeAutospacing="1" w:after="100" w:afterAutospacing="1"/>
      <w:jc w:val="center"/>
      <w:textAlignment w:val="top"/>
    </w:pPr>
    <w:rPr>
      <w:rFonts w:ascii="Arial" w:hAnsi="Arial" w:cs="Arial"/>
    </w:rPr>
  </w:style>
  <w:style w:type="paragraph" w:customStyle="1" w:styleId="xl142">
    <w:name w:val="xl142"/>
    <w:basedOn w:val="a"/>
    <w:rsid w:val="009F78ED"/>
    <w:pPr>
      <w:pBdr>
        <w:right w:val="single" w:sz="4" w:space="0" w:color="auto"/>
      </w:pBdr>
      <w:spacing w:before="100" w:beforeAutospacing="1" w:after="100" w:afterAutospacing="1"/>
      <w:jc w:val="center"/>
      <w:textAlignment w:val="top"/>
    </w:pPr>
    <w:rPr>
      <w:rFonts w:ascii="Arial" w:hAnsi="Arial" w:cs="Arial"/>
    </w:rPr>
  </w:style>
  <w:style w:type="paragraph" w:customStyle="1" w:styleId="xl143">
    <w:name w:val="xl143"/>
    <w:basedOn w:val="a"/>
    <w:rsid w:val="009F78ED"/>
    <w:pPr>
      <w:pBdr>
        <w:left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44">
    <w:name w:val="xl144"/>
    <w:basedOn w:val="a"/>
    <w:rsid w:val="009F78ED"/>
    <w:pPr>
      <w:pBdr>
        <w:bottom w:val="single" w:sz="4" w:space="0" w:color="auto"/>
      </w:pBdr>
      <w:spacing w:before="100" w:beforeAutospacing="1" w:after="100" w:afterAutospacing="1"/>
      <w:jc w:val="center"/>
      <w:textAlignment w:val="top"/>
    </w:pPr>
    <w:rPr>
      <w:rFonts w:ascii="Arial" w:hAnsi="Arial" w:cs="Arial"/>
    </w:rPr>
  </w:style>
  <w:style w:type="paragraph" w:customStyle="1" w:styleId="xl145">
    <w:name w:val="xl145"/>
    <w:basedOn w:val="a"/>
    <w:rsid w:val="009F78ED"/>
    <w:pPr>
      <w:pBdr>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46">
    <w:name w:val="xl146"/>
    <w:basedOn w:val="a"/>
    <w:rsid w:val="009F78ED"/>
    <w:pPr>
      <w:pBdr>
        <w:top w:val="single" w:sz="4" w:space="0" w:color="auto"/>
        <w:left w:val="single" w:sz="4" w:space="0" w:color="auto"/>
      </w:pBdr>
      <w:spacing w:before="100" w:beforeAutospacing="1" w:after="100" w:afterAutospacing="1"/>
      <w:jc w:val="center"/>
      <w:textAlignment w:val="top"/>
    </w:pPr>
    <w:rPr>
      <w:rFonts w:ascii="Arial" w:hAnsi="Arial" w:cs="Arial"/>
    </w:rPr>
  </w:style>
  <w:style w:type="paragraph" w:customStyle="1" w:styleId="xl147">
    <w:name w:val="xl147"/>
    <w:basedOn w:val="a"/>
    <w:rsid w:val="009F78ED"/>
    <w:pPr>
      <w:pBdr>
        <w:top w:val="single" w:sz="4" w:space="0" w:color="auto"/>
      </w:pBdr>
      <w:spacing w:before="100" w:beforeAutospacing="1" w:after="100" w:afterAutospacing="1"/>
      <w:jc w:val="center"/>
      <w:textAlignment w:val="top"/>
    </w:pPr>
    <w:rPr>
      <w:rFonts w:ascii="Arial" w:hAnsi="Arial" w:cs="Arial"/>
    </w:rPr>
  </w:style>
  <w:style w:type="paragraph" w:customStyle="1" w:styleId="xl148">
    <w:name w:val="xl148"/>
    <w:basedOn w:val="a"/>
    <w:rsid w:val="009F78ED"/>
    <w:pPr>
      <w:pBdr>
        <w:top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49">
    <w:name w:val="xl149"/>
    <w:basedOn w:val="a"/>
    <w:rsid w:val="009F78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50">
    <w:name w:val="xl150"/>
    <w:basedOn w:val="a"/>
    <w:rsid w:val="009F78ED"/>
    <w:pPr>
      <w:pBdr>
        <w:left w:val="single" w:sz="4" w:space="0" w:color="auto"/>
      </w:pBdr>
      <w:spacing w:before="100" w:beforeAutospacing="1" w:after="100" w:afterAutospacing="1"/>
      <w:jc w:val="center"/>
      <w:textAlignment w:val="top"/>
    </w:pPr>
    <w:rPr>
      <w:rFonts w:ascii="Arial" w:hAnsi="Arial" w:cs="Arial"/>
    </w:rPr>
  </w:style>
  <w:style w:type="paragraph" w:customStyle="1" w:styleId="xl151">
    <w:name w:val="xl151"/>
    <w:basedOn w:val="a"/>
    <w:rsid w:val="009F78ED"/>
    <w:pPr>
      <w:pBdr>
        <w:right w:val="single" w:sz="4" w:space="0" w:color="auto"/>
      </w:pBdr>
      <w:spacing w:before="100" w:beforeAutospacing="1" w:after="100" w:afterAutospacing="1"/>
      <w:jc w:val="center"/>
      <w:textAlignment w:val="top"/>
    </w:pPr>
    <w:rPr>
      <w:rFonts w:ascii="Arial" w:hAnsi="Arial" w:cs="Arial"/>
    </w:rPr>
  </w:style>
  <w:style w:type="paragraph" w:customStyle="1" w:styleId="xl152">
    <w:name w:val="xl152"/>
    <w:basedOn w:val="a"/>
    <w:rsid w:val="009F78ED"/>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3">
    <w:name w:val="xl153"/>
    <w:basedOn w:val="a"/>
    <w:rsid w:val="009F78ED"/>
    <w:pPr>
      <w:pBdr>
        <w:bottom w:val="single" w:sz="4" w:space="0" w:color="auto"/>
      </w:pBdr>
      <w:spacing w:before="100" w:beforeAutospacing="1" w:after="100" w:afterAutospacing="1"/>
      <w:jc w:val="center"/>
      <w:textAlignment w:val="top"/>
    </w:pPr>
    <w:rPr>
      <w:rFonts w:ascii="Arial" w:hAnsi="Arial" w:cs="Arial"/>
    </w:rPr>
  </w:style>
  <w:style w:type="paragraph" w:customStyle="1" w:styleId="xl154">
    <w:name w:val="xl154"/>
    <w:basedOn w:val="a"/>
    <w:rsid w:val="009F78ED"/>
    <w:pPr>
      <w:pBdr>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55">
    <w:name w:val="xl155"/>
    <w:basedOn w:val="a"/>
    <w:rsid w:val="009F78ED"/>
    <w:pPr>
      <w:spacing w:before="100" w:beforeAutospacing="1" w:after="100" w:afterAutospacing="1"/>
      <w:jc w:val="center"/>
      <w:textAlignment w:val="center"/>
    </w:pPr>
    <w:rPr>
      <w:rFonts w:ascii="Arial" w:hAnsi="Arial" w:cs="Arial"/>
    </w:rPr>
  </w:style>
  <w:style w:type="paragraph" w:customStyle="1" w:styleId="xl156">
    <w:name w:val="xl156"/>
    <w:basedOn w:val="a"/>
    <w:rsid w:val="009F78ED"/>
    <w:pPr>
      <w:spacing w:before="100" w:beforeAutospacing="1" w:after="100" w:afterAutospacing="1"/>
      <w:jc w:val="center"/>
      <w:textAlignment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09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din.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24</Pages>
  <Words>3596</Words>
  <Characters>20502</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Желонко Елена Александровна</dc:creator>
  <cp:keywords/>
  <dc:description/>
  <cp:lastModifiedBy>Зиминова Анна Юрьевна</cp:lastModifiedBy>
  <cp:revision>7</cp:revision>
  <cp:lastPrinted>2026-09-04T11:20:00Z</cp:lastPrinted>
  <dcterms:created xsi:type="dcterms:W3CDTF">2026-09-03T14:47:00Z</dcterms:created>
  <dcterms:modified xsi:type="dcterms:W3CDTF">2026-10-01T08:03:00Z</dcterms:modified>
</cp:coreProperties>
</file>